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1F" w:rsidRDefault="000C0F72" w:rsidP="008C201F">
      <w:r>
        <w:rPr>
          <w:noProof/>
        </w:rPr>
        <w:drawing>
          <wp:anchor distT="0" distB="0" distL="114300" distR="114300" simplePos="0" relativeHeight="251656192" behindDoc="0" locked="0" layoutInCell="1" allowOverlap="0" wp14:anchorId="042E4CDA" wp14:editId="7F46FAD1">
            <wp:simplePos x="0" y="0"/>
            <wp:positionH relativeFrom="margin">
              <wp:posOffset>818515</wp:posOffset>
            </wp:positionH>
            <wp:positionV relativeFrom="margin">
              <wp:posOffset>25400</wp:posOffset>
            </wp:positionV>
            <wp:extent cx="3762375" cy="1400175"/>
            <wp:effectExtent l="0" t="0" r="9525" b="9525"/>
            <wp:wrapSquare wrapText="bothSides"/>
            <wp:docPr id="95" name="Imagem 95" descr="papel-carta-ce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papel-carta-cesan"/>
                    <pic:cNvPicPr>
                      <a:picLocks noChangeAspect="1" noChangeArrowheads="1"/>
                    </pic:cNvPicPr>
                  </pic:nvPicPr>
                  <pic:blipFill>
                    <a:blip r:embed="rId8" cstate="print"/>
                    <a:srcRect l="3000" t="3198" r="64014" b="88893"/>
                    <a:stretch>
                      <a:fillRect/>
                    </a:stretch>
                  </pic:blipFill>
                  <pic:spPr bwMode="auto">
                    <a:xfrm>
                      <a:off x="0" y="0"/>
                      <a:ext cx="3762375" cy="1400175"/>
                    </a:xfrm>
                    <a:prstGeom prst="rect">
                      <a:avLst/>
                    </a:prstGeom>
                    <a:noFill/>
                    <a:ln w="9525">
                      <a:noFill/>
                      <a:miter lim="800000"/>
                      <a:headEnd/>
                      <a:tailEnd/>
                    </a:ln>
                  </pic:spPr>
                </pic:pic>
              </a:graphicData>
            </a:graphic>
          </wp:anchor>
        </w:drawing>
      </w:r>
      <w:r w:rsidR="00E666C3">
        <w:rPr>
          <w:noProof/>
        </w:rPr>
        <mc:AlternateContent>
          <mc:Choice Requires="wps">
            <w:drawing>
              <wp:anchor distT="0" distB="0" distL="114300" distR="114300" simplePos="0" relativeHeight="251659264" behindDoc="0" locked="0" layoutInCell="1" allowOverlap="1" wp14:anchorId="75061EE0" wp14:editId="06DB624D">
                <wp:simplePos x="0" y="0"/>
                <wp:positionH relativeFrom="column">
                  <wp:posOffset>1599565</wp:posOffset>
                </wp:positionH>
                <wp:positionV relativeFrom="paragraph">
                  <wp:posOffset>7212965</wp:posOffset>
                </wp:positionV>
                <wp:extent cx="4944110" cy="553085"/>
                <wp:effectExtent l="0" t="2540" r="0" b="0"/>
                <wp:wrapNone/>
                <wp:docPr id="43"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4110" cy="553085"/>
                        </a:xfrm>
                        <a:prstGeom prst="rect">
                          <a:avLst/>
                        </a:prstGeom>
                        <a:solidFill>
                          <a:srgbClr val="548DD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0605" w:rsidRDefault="00906326" w:rsidP="00817F3D">
                            <w:pPr>
                              <w:spacing w:before="240"/>
                              <w:jc w:val="center"/>
                              <w:rPr>
                                <w:rFonts w:ascii="Gill Sans MT" w:hAnsi="Gill Sans MT" w:cs="Gill Sans MT"/>
                                <w:color w:val="FFFFFF"/>
                                <w:sz w:val="32"/>
                                <w:szCs w:val="32"/>
                              </w:rPr>
                            </w:pPr>
                            <w:r w:rsidRPr="00906326">
                              <w:rPr>
                                <w:rFonts w:ascii="Gill Sans MT" w:hAnsi="Gill Sans MT" w:cs="Gill Sans MT"/>
                                <w:color w:val="FFFFFF"/>
                                <w:sz w:val="24"/>
                                <w:szCs w:val="24"/>
                              </w:rPr>
                              <w:t>A-101-000-20-6-MD-0001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61EE0" id="_x0000_t202" coordsize="21600,21600" o:spt="202" path="m,l,21600r21600,l21600,xe">
                <v:stroke joinstyle="miter"/>
                <v:path gradientshapeok="t" o:connecttype="rect"/>
              </v:shapetype>
              <v:shape id="Text Box 184" o:spid="_x0000_s1026" type="#_x0000_t202" style="position:absolute;left:0;text-align:left;margin-left:125.95pt;margin-top:567.95pt;width:389.3pt;height:4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" fillcolor="#548dd4" stroked="f">
                <v:textbox>
                  <w:txbxContent>
                    <w:p w:rsidR="00560605" w:rsidRDefault="00906326" w:rsidP="00817F3D">
                      <w:pPr>
                        <w:spacing w:before="240"/>
                        <w:jc w:val="center"/>
                        <w:rPr>
                          <w:rFonts w:ascii="Gill Sans MT" w:hAnsi="Gill Sans MT" w:cs="Gill Sans MT"/>
                          <w:color w:val="FFFFFF"/>
                          <w:sz w:val="32"/>
                          <w:szCs w:val="32"/>
                        </w:rPr>
                      </w:pPr>
                      <w:r w:rsidRPr="00906326">
                        <w:rPr>
                          <w:rFonts w:ascii="Gill Sans MT" w:hAnsi="Gill Sans MT" w:cs="Gill Sans MT"/>
                          <w:color w:val="FFFFFF"/>
                          <w:sz w:val="24"/>
                          <w:szCs w:val="24"/>
                        </w:rPr>
                        <w:t>A-101-000-20-6-MD-0001</w:t>
                      </w:r>
                    </w:p>
                  </w:txbxContent>
                </v:textbox>
              </v:shape>
            </w:pict>
          </mc:Fallback>
        </mc:AlternateContent>
      </w:r>
      <w:r w:rsidR="00E666C3">
        <w:rPr>
          <w:noProof/>
        </w:rPr>
        <mc:AlternateContent>
          <mc:Choice Requires="wps">
            <w:drawing>
              <wp:anchor distT="0" distB="0" distL="114300" distR="114300" simplePos="0" relativeHeight="251653120" behindDoc="0" locked="0" layoutInCell="1" allowOverlap="1" wp14:anchorId="2956DF3E" wp14:editId="04BF1B01">
                <wp:simplePos x="0" y="0"/>
                <wp:positionH relativeFrom="column">
                  <wp:posOffset>1599565</wp:posOffset>
                </wp:positionH>
                <wp:positionV relativeFrom="paragraph">
                  <wp:posOffset>7212965</wp:posOffset>
                </wp:positionV>
                <wp:extent cx="4944110" cy="553085"/>
                <wp:effectExtent l="0" t="2540" r="0" b="0"/>
                <wp:wrapNone/>
                <wp:docPr id="40"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4110" cy="553085"/>
                        </a:xfrm>
                        <a:prstGeom prst="rect">
                          <a:avLst/>
                        </a:prstGeom>
                        <a:solidFill>
                          <a:srgbClr val="548DD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0605" w:rsidRDefault="00560605" w:rsidP="00FC23D2">
                            <w:pPr>
                              <w:spacing w:before="240"/>
                              <w:jc w:val="center"/>
                              <w:rPr>
                                <w:rFonts w:ascii="Gill Sans MT" w:hAnsi="Gill Sans MT" w:cs="Gill Sans MT"/>
                                <w:color w:val="FFFFFF"/>
                                <w:sz w:val="32"/>
                                <w:szCs w:val="32"/>
                              </w:rPr>
                            </w:pPr>
                            <w:r>
                              <w:rPr>
                                <w:rFonts w:ascii="Gill Sans MT" w:hAnsi="Gill Sans MT" w:cs="Gill Sans MT"/>
                                <w:color w:val="FFFFFF"/>
                                <w:sz w:val="24"/>
                                <w:szCs w:val="24"/>
                              </w:rPr>
                              <w:t>RELATÓRIO ÚNICO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6DF3E" id="Text Box 91" o:spid="_x0000_s1027" type="#_x0000_t202" style="position:absolute;left:0;text-align:left;margin-left:125.95pt;margin-top:567.95pt;width:389.3pt;height:43.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" fillcolor="#548dd4" stroked="f">
                <v:textbox>
                  <w:txbxContent>
                    <w:p w:rsidR="00560605" w:rsidRDefault="00560605" w:rsidP="00FC23D2">
                      <w:pPr>
                        <w:spacing w:before="240"/>
                        <w:jc w:val="center"/>
                        <w:rPr>
                          <w:rFonts w:ascii="Gill Sans MT" w:hAnsi="Gill Sans MT" w:cs="Gill Sans MT"/>
                          <w:color w:val="FFFFFF"/>
                          <w:sz w:val="32"/>
                          <w:szCs w:val="32"/>
                        </w:rPr>
                      </w:pPr>
                      <w:r>
                        <w:rPr>
                          <w:rFonts w:ascii="Gill Sans MT" w:hAnsi="Gill Sans MT" w:cs="Gill Sans MT"/>
                          <w:color w:val="FFFFFF"/>
                          <w:sz w:val="24"/>
                          <w:szCs w:val="24"/>
                        </w:rPr>
                        <w:t>RELATÓRIO ÚNICO</w:t>
                      </w:r>
                    </w:p>
                  </w:txbxContent>
                </v:textbox>
              </v:shape>
            </w:pict>
          </mc:Fallback>
        </mc:AlternateContent>
      </w:r>
    </w:p>
    <w:p w:rsidR="00D52083" w:rsidRPr="00582EFD" w:rsidRDefault="00D52083" w:rsidP="00D52083">
      <w:pPr>
        <w:spacing w:line="360" w:lineRule="auto"/>
        <w:ind w:left="5227"/>
        <w:jc w:val="right"/>
        <w:rPr>
          <w:rFonts w:ascii="Tahoma" w:hAnsi="Tahoma" w:cs="Tahoma"/>
          <w:b/>
          <w:sz w:val="28"/>
          <w:szCs w:val="28"/>
        </w:rPr>
      </w:pPr>
    </w:p>
    <w:p w:rsidR="00D52083" w:rsidRDefault="002729C0" w:rsidP="00AB477E">
      <w:pPr>
        <w:spacing w:line="360" w:lineRule="auto"/>
        <w:ind w:left="5400"/>
        <w:jc w:val="left"/>
        <w:rPr>
          <w:rFonts w:ascii="Tahoma" w:hAnsi="Tahoma" w:cs="Tahoma"/>
          <w:b/>
          <w:sz w:val="28"/>
          <w:szCs w:val="28"/>
        </w:rPr>
      </w:pPr>
      <w:r>
        <w:rPr>
          <w:noProof/>
        </w:rPr>
        <mc:AlternateContent>
          <mc:Choice Requires="wps">
            <w:drawing>
              <wp:anchor distT="0" distB="0" distL="114300" distR="114300" simplePos="0" relativeHeight="251662336" behindDoc="0" locked="0" layoutInCell="1" allowOverlap="1" wp14:anchorId="534E9A4F" wp14:editId="0982AC82">
                <wp:simplePos x="0" y="0"/>
                <wp:positionH relativeFrom="column">
                  <wp:posOffset>2215156</wp:posOffset>
                </wp:positionH>
                <wp:positionV relativeFrom="paragraph">
                  <wp:posOffset>4134545</wp:posOffset>
                </wp:positionV>
                <wp:extent cx="3710940" cy="785004"/>
                <wp:effectExtent l="0" t="0" r="0" b="0"/>
                <wp:wrapNone/>
                <wp:docPr id="38"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0940" cy="785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05" w:rsidRDefault="00560605" w:rsidP="006B5510">
                            <w:pPr>
                              <w:jc w:val="center"/>
                              <w:rPr>
                                <w:rFonts w:ascii="Gill Sans MT" w:hAnsi="Gill Sans MT" w:cs="Gill Sans MT"/>
                                <w:b/>
                                <w:color w:val="0F243E"/>
                                <w:sz w:val="32"/>
                                <w:szCs w:val="36"/>
                              </w:rPr>
                            </w:pPr>
                          </w:p>
                          <w:p w:rsidR="00560605" w:rsidRPr="006B5510" w:rsidRDefault="00560605" w:rsidP="006B5510">
                            <w:pPr>
                              <w:jc w:val="center"/>
                              <w:rPr>
                                <w:rFonts w:ascii="Gill Sans MT" w:hAnsi="Gill Sans MT" w:cs="Gill Sans MT"/>
                                <w:b/>
                                <w:color w:val="0F243E"/>
                                <w:sz w:val="32"/>
                                <w:szCs w:val="36"/>
                              </w:rPr>
                            </w:pPr>
                            <w:r w:rsidRPr="00B47AB7">
                              <w:rPr>
                                <w:rFonts w:ascii="Gill Sans MT" w:hAnsi="Gill Sans MT" w:cs="Gill Sans MT"/>
                                <w:b/>
                                <w:color w:val="0F243E"/>
                                <w:sz w:val="32"/>
                                <w:szCs w:val="36"/>
                              </w:rPr>
                              <w:t xml:space="preserve">VOLUME </w:t>
                            </w:r>
                            <w:r>
                              <w:rPr>
                                <w:rFonts w:ascii="Gill Sans MT" w:hAnsi="Gill Sans MT" w:cs="Gill Sans MT"/>
                                <w:b/>
                                <w:color w:val="0F243E"/>
                                <w:sz w:val="32"/>
                                <w:szCs w:val="36"/>
                              </w:rPr>
                              <w:t>II – PROJETO ELÉTRICO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E9A4F" id="Text Box 215" o:spid="_x0000_s1028" type="#_x0000_t202" style="position:absolute;left:0;text-align:left;margin-left:174.4pt;margin-top:325.55pt;width:292.2pt;height:6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inH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" filled="f" stroked="f">
                <v:textbox>
                  <w:txbxContent>
                    <w:p w:rsidR="00560605" w:rsidRDefault="00560605" w:rsidP="006B5510">
                      <w:pPr>
                        <w:jc w:val="center"/>
                        <w:rPr>
                          <w:rFonts w:ascii="Gill Sans MT" w:hAnsi="Gill Sans MT" w:cs="Gill Sans MT"/>
                          <w:b/>
                          <w:color w:val="0F243E"/>
                          <w:sz w:val="32"/>
                          <w:szCs w:val="36"/>
                        </w:rPr>
                      </w:pPr>
                    </w:p>
                    <w:p w:rsidR="00560605" w:rsidRPr="006B5510" w:rsidRDefault="00560605" w:rsidP="006B5510">
                      <w:pPr>
                        <w:jc w:val="center"/>
                        <w:rPr>
                          <w:rFonts w:ascii="Gill Sans MT" w:hAnsi="Gill Sans MT" w:cs="Gill Sans MT"/>
                          <w:b/>
                          <w:color w:val="0F243E"/>
                          <w:sz w:val="32"/>
                          <w:szCs w:val="36"/>
                        </w:rPr>
                      </w:pPr>
                      <w:r w:rsidRPr="00B47AB7">
                        <w:rPr>
                          <w:rFonts w:ascii="Gill Sans MT" w:hAnsi="Gill Sans MT" w:cs="Gill Sans MT"/>
                          <w:b/>
                          <w:color w:val="0F243E"/>
                          <w:sz w:val="32"/>
                          <w:szCs w:val="36"/>
                        </w:rPr>
                        <w:t xml:space="preserve">VOLUME </w:t>
                      </w:r>
                      <w:r>
                        <w:rPr>
                          <w:rFonts w:ascii="Gill Sans MT" w:hAnsi="Gill Sans MT" w:cs="Gill Sans MT"/>
                          <w:b/>
                          <w:color w:val="0F243E"/>
                          <w:sz w:val="32"/>
                          <w:szCs w:val="36"/>
                        </w:rPr>
                        <w:t>II – PROJETO ELÉTRICO</w:t>
                      </w:r>
                    </w:p>
                  </w:txbxContent>
                </v:textbox>
              </v:shape>
            </w:pict>
          </mc:Fallback>
        </mc:AlternateContent>
      </w:r>
      <w:r w:rsidR="00541EB2">
        <w:rPr>
          <w:noProof/>
        </w:rPr>
        <mc:AlternateContent>
          <mc:Choice Requires="wps">
            <w:drawing>
              <wp:anchor distT="0" distB="0" distL="114300" distR="114300" simplePos="0" relativeHeight="251652096" behindDoc="0" locked="0" layoutInCell="1" allowOverlap="1" wp14:anchorId="7520A89A" wp14:editId="00F110B0">
                <wp:simplePos x="0" y="0"/>
                <wp:positionH relativeFrom="column">
                  <wp:posOffset>2082165</wp:posOffset>
                </wp:positionH>
                <wp:positionV relativeFrom="paragraph">
                  <wp:posOffset>2071370</wp:posOffset>
                </wp:positionV>
                <wp:extent cx="4944110" cy="6962140"/>
                <wp:effectExtent l="0" t="0" r="8890" b="0"/>
                <wp:wrapNone/>
                <wp:docPr id="37"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4110" cy="6962140"/>
                        </a:xfrm>
                        <a:prstGeom prst="rect">
                          <a:avLst/>
                        </a:prstGeom>
                        <a:solidFill>
                          <a:srgbClr val="B8CCE4"/>
                        </a:solidFill>
                        <a:ln>
                          <a:noFill/>
                        </a:ln>
                        <a:effectLst/>
                        <a:extLst>
                          <a:ext uri="{91240B29-F687-4F45-9708-019B960494DF}">
                            <a14:hiddenLine xmlns:a14="http://schemas.microsoft.com/office/drawing/2010/main" w="38100">
                              <a:solidFill>
                                <a:srgbClr val="F2F2F2"/>
                              </a:solidFill>
                              <a:miter lim="800000"/>
                              <a:headEnd/>
                              <a:tailEnd/>
                            </a14:hiddenLine>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71A347" id="Rectangle 98" o:spid="_x0000_s1026" style="position:absolute;margin-left:163.95pt;margin-top:163.1pt;width:389.3pt;height:54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" fillcolor="#b8cce4" stroked="f" strokecolor="#f2f2f2" strokeweight="3pt">
                <v:shadow color="#243f60" opacity=".5" offset="1pt"/>
              </v:rect>
            </w:pict>
          </mc:Fallback>
        </mc:AlternateContent>
      </w:r>
      <w:r w:rsidR="001C5E13">
        <w:rPr>
          <w:noProof/>
        </w:rPr>
        <mc:AlternateContent>
          <mc:Choice Requires="wps">
            <w:drawing>
              <wp:anchor distT="0" distB="0" distL="114300" distR="114300" simplePos="0" relativeHeight="251658240" behindDoc="0" locked="0" layoutInCell="1" allowOverlap="1" wp14:anchorId="3B19E36A" wp14:editId="6B362B2E">
                <wp:simplePos x="0" y="0"/>
                <wp:positionH relativeFrom="column">
                  <wp:posOffset>-908050</wp:posOffset>
                </wp:positionH>
                <wp:positionV relativeFrom="paragraph">
                  <wp:posOffset>2159000</wp:posOffset>
                </wp:positionV>
                <wp:extent cx="7065645" cy="1162050"/>
                <wp:effectExtent l="0" t="0" r="0" b="0"/>
                <wp:wrapNone/>
                <wp:docPr id="42"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5645" cy="116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05" w:rsidRDefault="00560605" w:rsidP="008403BA">
                            <w:pPr>
                              <w:jc w:val="right"/>
                              <w:rPr>
                                <w:rFonts w:ascii="Arial Narrow" w:hAnsi="Arial Narrow" w:cs="Arial Narrow"/>
                                <w:color w:val="0F243E"/>
                                <w:sz w:val="28"/>
                                <w:szCs w:val="28"/>
                              </w:rPr>
                            </w:pPr>
                            <w:r>
                              <w:rPr>
                                <w:rFonts w:ascii="Arial Narrow" w:hAnsi="Arial Narrow" w:cs="Arial Narrow"/>
                                <w:color w:val="FF0000"/>
                                <w:sz w:val="18"/>
                                <w:szCs w:val="18"/>
                              </w:rPr>
                              <w:t xml:space="preserve">          </w:t>
                            </w:r>
                            <w:r>
                              <w:rPr>
                                <w:rFonts w:ascii="Arial Narrow" w:hAnsi="Arial Narrow" w:cs="Arial Narrow"/>
                                <w:color w:val="0F243E"/>
                                <w:sz w:val="28"/>
                                <w:szCs w:val="28"/>
                              </w:rPr>
                              <w:t xml:space="preserve">CONTRATO 094/15  </w:t>
                            </w:r>
                          </w:p>
                          <w:p w:rsidR="00560605" w:rsidRDefault="00560605" w:rsidP="004E16F5">
                            <w:pPr>
                              <w:jc w:val="right"/>
                              <w:rPr>
                                <w:rFonts w:ascii="Arial Narrow" w:hAnsi="Arial Narrow" w:cs="Arial Narrow"/>
                                <w:color w:val="0F243E"/>
                                <w:sz w:val="28"/>
                                <w:szCs w:val="28"/>
                              </w:rPr>
                            </w:pPr>
                          </w:p>
                          <w:p w:rsidR="00560605" w:rsidRDefault="00560605" w:rsidP="004E16F5">
                            <w:pPr>
                              <w:jc w:val="right"/>
                              <w:rPr>
                                <w:rFonts w:ascii="Arial Narrow" w:hAnsi="Arial Narrow" w:cs="Arial Narrow"/>
                                <w:b/>
                                <w:bCs/>
                                <w:i/>
                                <w:iCs/>
                                <w:color w:val="0F243E"/>
                                <w:sz w:val="32"/>
                                <w:szCs w:val="32"/>
                              </w:rPr>
                            </w:pPr>
                            <w:r w:rsidRPr="004E16F5">
                              <w:rPr>
                                <w:rFonts w:ascii="Arial Narrow" w:hAnsi="Arial Narrow" w:cs="Arial Narrow"/>
                                <w:b/>
                                <w:bCs/>
                                <w:i/>
                                <w:iCs/>
                                <w:color w:val="0F243E"/>
                                <w:sz w:val="32"/>
                                <w:szCs w:val="32"/>
                              </w:rPr>
                              <w:t xml:space="preserve">                                                          </w:t>
                            </w:r>
                            <w:bookmarkStart w:id="0" w:name="_Toc272045745"/>
                            <w:bookmarkStart w:id="1" w:name="_Toc272050695"/>
                            <w:bookmarkStart w:id="2" w:name="_Toc272088116"/>
                          </w:p>
                          <w:bookmarkEnd w:id="0"/>
                          <w:bookmarkEnd w:id="1"/>
                          <w:bookmarkEnd w:id="2"/>
                          <w:p w:rsidR="00560605" w:rsidRPr="004E16F5" w:rsidRDefault="00906326" w:rsidP="004E16F5">
                            <w:pPr>
                              <w:jc w:val="right"/>
                              <w:rPr>
                                <w:rFonts w:ascii="Arial Narrow" w:hAnsi="Arial Narrow" w:cs="Arial Narrow"/>
                                <w:b/>
                                <w:bCs/>
                                <w:i/>
                                <w:iCs/>
                                <w:color w:val="0F243E"/>
                                <w:sz w:val="32"/>
                                <w:szCs w:val="32"/>
                              </w:rPr>
                            </w:pPr>
                            <w:r>
                              <w:rPr>
                                <w:rFonts w:ascii="Arial Narrow" w:hAnsi="Arial Narrow" w:cs="Arial Narrow"/>
                                <w:b/>
                                <w:bCs/>
                                <w:i/>
                                <w:iCs/>
                                <w:color w:val="0F243E"/>
                                <w:sz w:val="32"/>
                                <w:szCs w:val="32"/>
                              </w:rPr>
                              <w:t>VILA VALÉRIO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9E36A" id="Text Box 157" o:spid="_x0000_s1029" type="#_x0000_t202" style="position:absolute;left:0;text-align:left;margin-left:-71.5pt;margin-top:170pt;width:556.35pt;height:9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VvvQIAAMQ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" filled="f" stroked="f">
                <v:textbox>
                  <w:txbxContent>
                    <w:p w:rsidR="00560605" w:rsidRDefault="00560605" w:rsidP="008403BA">
                      <w:pPr>
                        <w:jc w:val="right"/>
                        <w:rPr>
                          <w:rFonts w:ascii="Arial Narrow" w:hAnsi="Arial Narrow" w:cs="Arial Narrow"/>
                          <w:color w:val="0F243E"/>
                          <w:sz w:val="28"/>
                          <w:szCs w:val="28"/>
                        </w:rPr>
                      </w:pPr>
                      <w:r>
                        <w:rPr>
                          <w:rFonts w:ascii="Arial Narrow" w:hAnsi="Arial Narrow" w:cs="Arial Narrow"/>
                          <w:color w:val="FF0000"/>
                          <w:sz w:val="18"/>
                          <w:szCs w:val="18"/>
                        </w:rPr>
                        <w:t xml:space="preserve">          </w:t>
                      </w:r>
                      <w:r>
                        <w:rPr>
                          <w:rFonts w:ascii="Arial Narrow" w:hAnsi="Arial Narrow" w:cs="Arial Narrow"/>
                          <w:color w:val="0F243E"/>
                          <w:sz w:val="28"/>
                          <w:szCs w:val="28"/>
                        </w:rPr>
                        <w:t xml:space="preserve">CONTRATO 094/15  </w:t>
                      </w:r>
                    </w:p>
                    <w:p w:rsidR="00560605" w:rsidRDefault="00560605" w:rsidP="004E16F5">
                      <w:pPr>
                        <w:jc w:val="right"/>
                        <w:rPr>
                          <w:rFonts w:ascii="Arial Narrow" w:hAnsi="Arial Narrow" w:cs="Arial Narrow"/>
                          <w:color w:val="0F243E"/>
                          <w:sz w:val="28"/>
                          <w:szCs w:val="28"/>
                        </w:rPr>
                      </w:pPr>
                    </w:p>
                    <w:p w:rsidR="00560605" w:rsidRDefault="00560605" w:rsidP="004E16F5">
                      <w:pPr>
                        <w:jc w:val="right"/>
                        <w:rPr>
                          <w:rFonts w:ascii="Arial Narrow" w:hAnsi="Arial Narrow" w:cs="Arial Narrow"/>
                          <w:b/>
                          <w:bCs/>
                          <w:i/>
                          <w:iCs/>
                          <w:color w:val="0F243E"/>
                          <w:sz w:val="32"/>
                          <w:szCs w:val="32"/>
                        </w:rPr>
                      </w:pPr>
                      <w:r w:rsidRPr="004E16F5">
                        <w:rPr>
                          <w:rFonts w:ascii="Arial Narrow" w:hAnsi="Arial Narrow" w:cs="Arial Narrow"/>
                          <w:b/>
                          <w:bCs/>
                          <w:i/>
                          <w:iCs/>
                          <w:color w:val="0F243E"/>
                          <w:sz w:val="32"/>
                          <w:szCs w:val="32"/>
                        </w:rPr>
                        <w:t xml:space="preserve">                                                          </w:t>
                      </w:r>
                      <w:bookmarkStart w:id="3" w:name="_Toc272045745"/>
                      <w:bookmarkStart w:id="4" w:name="_Toc272050695"/>
                      <w:bookmarkStart w:id="5" w:name="_Toc272088116"/>
                    </w:p>
                    <w:bookmarkEnd w:id="3"/>
                    <w:bookmarkEnd w:id="4"/>
                    <w:bookmarkEnd w:id="5"/>
                    <w:p w:rsidR="00560605" w:rsidRPr="004E16F5" w:rsidRDefault="00906326" w:rsidP="004E16F5">
                      <w:pPr>
                        <w:jc w:val="right"/>
                        <w:rPr>
                          <w:rFonts w:ascii="Arial Narrow" w:hAnsi="Arial Narrow" w:cs="Arial Narrow"/>
                          <w:b/>
                          <w:bCs/>
                          <w:i/>
                          <w:iCs/>
                          <w:color w:val="0F243E"/>
                          <w:sz w:val="32"/>
                          <w:szCs w:val="32"/>
                        </w:rPr>
                      </w:pPr>
                      <w:r>
                        <w:rPr>
                          <w:rFonts w:ascii="Arial Narrow" w:hAnsi="Arial Narrow" w:cs="Arial Narrow"/>
                          <w:b/>
                          <w:bCs/>
                          <w:i/>
                          <w:iCs/>
                          <w:color w:val="0F243E"/>
                          <w:sz w:val="32"/>
                          <w:szCs w:val="32"/>
                        </w:rPr>
                        <w:t>VILA VALÉRIO</w:t>
                      </w:r>
                    </w:p>
                  </w:txbxContent>
                </v:textbox>
              </v:shape>
            </w:pict>
          </mc:Fallback>
        </mc:AlternateContent>
      </w:r>
      <w:r w:rsidR="00E666C3">
        <w:rPr>
          <w:noProof/>
        </w:rPr>
        <mc:AlternateContent>
          <mc:Choice Requires="wps">
            <w:drawing>
              <wp:anchor distT="0" distB="0" distL="114300" distR="114300" simplePos="0" relativeHeight="251663360" behindDoc="0" locked="0" layoutInCell="1" allowOverlap="1" wp14:anchorId="18236891" wp14:editId="216F4909">
                <wp:simplePos x="0" y="0"/>
                <wp:positionH relativeFrom="column">
                  <wp:posOffset>2366645</wp:posOffset>
                </wp:positionH>
                <wp:positionV relativeFrom="paragraph">
                  <wp:posOffset>4923790</wp:posOffset>
                </wp:positionV>
                <wp:extent cx="3710940" cy="382905"/>
                <wp:effectExtent l="4445" t="0" r="0" b="0"/>
                <wp:wrapNone/>
                <wp:docPr id="24"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094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05" w:rsidRDefault="00560605" w:rsidP="0077389A">
                            <w:pPr>
                              <w:rPr>
                                <w:rFonts w:ascii="Gill Sans MT" w:hAnsi="Gill Sans MT" w:cs="Gill Sans MT"/>
                                <w:b/>
                                <w:color w:val="0F243E"/>
                                <w:sz w:val="32"/>
                                <w:szCs w:val="36"/>
                              </w:rPr>
                            </w:pPr>
                            <w:r>
                              <w:rPr>
                                <w:rFonts w:ascii="Gill Sans MT" w:hAnsi="Gill Sans MT" w:cs="Gill Sans MT"/>
                                <w:b/>
                                <w:color w:val="0F243E"/>
                                <w:sz w:val="32"/>
                                <w:szCs w:val="36"/>
                              </w:rPr>
                              <w:t xml:space="preserve">                     </w:t>
                            </w:r>
                            <w:r w:rsidRPr="00B47AB7">
                              <w:rPr>
                                <w:rFonts w:ascii="Gill Sans MT" w:hAnsi="Gill Sans MT" w:cs="Gill Sans MT"/>
                                <w:b/>
                                <w:color w:val="0F243E"/>
                                <w:sz w:val="32"/>
                                <w:szCs w:val="36"/>
                              </w:rPr>
                              <w:t xml:space="preserve">TOMO </w:t>
                            </w:r>
                            <w:r>
                              <w:rPr>
                                <w:rFonts w:ascii="Gill Sans MT" w:hAnsi="Gill Sans MT" w:cs="Gill Sans MT"/>
                                <w:b/>
                                <w:color w:val="0F243E"/>
                                <w:sz w:val="32"/>
                                <w:szCs w:val="36"/>
                              </w:rPr>
                              <w:t>A e B</w:t>
                            </w:r>
                          </w:p>
                          <w:p w:rsidR="00560605" w:rsidRPr="002616BE" w:rsidRDefault="00560605" w:rsidP="002616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36891" id="Text Box 216" o:spid="_x0000_s1030" type="#_x0000_t202" style="position:absolute;left:0;text-align:left;margin-left:186.35pt;margin-top:387.7pt;width:292.2pt;height:30.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2juQ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" filled="f" stroked="f">
                <v:textbox>
                  <w:txbxContent>
                    <w:p w:rsidR="00560605" w:rsidRDefault="00560605" w:rsidP="0077389A">
                      <w:pPr>
                        <w:rPr>
                          <w:rFonts w:ascii="Gill Sans MT" w:hAnsi="Gill Sans MT" w:cs="Gill Sans MT"/>
                          <w:b/>
                          <w:color w:val="0F243E"/>
                          <w:sz w:val="32"/>
                          <w:szCs w:val="36"/>
                        </w:rPr>
                      </w:pPr>
                      <w:r>
                        <w:rPr>
                          <w:rFonts w:ascii="Gill Sans MT" w:hAnsi="Gill Sans MT" w:cs="Gill Sans MT"/>
                          <w:b/>
                          <w:color w:val="0F243E"/>
                          <w:sz w:val="32"/>
                          <w:szCs w:val="36"/>
                        </w:rPr>
                        <w:t xml:space="preserve">                     </w:t>
                      </w:r>
                      <w:r w:rsidRPr="00B47AB7">
                        <w:rPr>
                          <w:rFonts w:ascii="Gill Sans MT" w:hAnsi="Gill Sans MT" w:cs="Gill Sans MT"/>
                          <w:b/>
                          <w:color w:val="0F243E"/>
                          <w:sz w:val="32"/>
                          <w:szCs w:val="36"/>
                        </w:rPr>
                        <w:t xml:space="preserve">TOMO </w:t>
                      </w:r>
                      <w:r>
                        <w:rPr>
                          <w:rFonts w:ascii="Gill Sans MT" w:hAnsi="Gill Sans MT" w:cs="Gill Sans MT"/>
                          <w:b/>
                          <w:color w:val="0F243E"/>
                          <w:sz w:val="32"/>
                          <w:szCs w:val="36"/>
                        </w:rPr>
                        <w:t>A e B</w:t>
                      </w:r>
                    </w:p>
                    <w:p w:rsidR="00560605" w:rsidRPr="002616BE" w:rsidRDefault="00560605" w:rsidP="002616BE"/>
                  </w:txbxContent>
                </v:textbox>
              </v:shape>
            </w:pict>
          </mc:Fallback>
        </mc:AlternateContent>
      </w:r>
    </w:p>
    <w:p w:rsidR="006B0EDF" w:rsidRDefault="004E6DE8" w:rsidP="004A7168">
      <w:pPr>
        <w:pStyle w:val="Corpodetexto"/>
        <w:spacing w:before="0" w:line="360" w:lineRule="auto"/>
        <w:rPr>
          <w:sz w:val="22"/>
          <w:szCs w:val="22"/>
        </w:rPr>
      </w:pPr>
      <w:r>
        <w:rPr>
          <w:noProof/>
        </w:rPr>
        <mc:AlternateContent>
          <mc:Choice Requires="wps">
            <w:drawing>
              <wp:anchor distT="0" distB="0" distL="114300" distR="114300" simplePos="0" relativeHeight="251657216" behindDoc="0" locked="0" layoutInCell="1" allowOverlap="1" wp14:anchorId="2EE65C93" wp14:editId="567A36D6">
                <wp:simplePos x="0" y="0"/>
                <wp:positionH relativeFrom="column">
                  <wp:posOffset>2205990</wp:posOffset>
                </wp:positionH>
                <wp:positionV relativeFrom="paragraph">
                  <wp:posOffset>2904490</wp:posOffset>
                </wp:positionV>
                <wp:extent cx="3791585" cy="1162050"/>
                <wp:effectExtent l="0" t="0" r="0" b="0"/>
                <wp:wrapNone/>
                <wp:docPr id="23"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1585" cy="116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05" w:rsidRDefault="00560605" w:rsidP="002126E5">
                            <w:pPr>
                              <w:jc w:val="center"/>
                              <w:rPr>
                                <w:rFonts w:ascii="Arial Narrow" w:hAnsi="Arial Narrow" w:cs="Arial Narrow"/>
                                <w:color w:val="FF0000"/>
                                <w:sz w:val="18"/>
                                <w:szCs w:val="18"/>
                              </w:rPr>
                            </w:pPr>
                          </w:p>
                          <w:p w:rsidR="00560605" w:rsidRPr="00184032" w:rsidRDefault="00560605" w:rsidP="002616BE">
                            <w:pPr>
                              <w:jc w:val="center"/>
                              <w:rPr>
                                <w:rFonts w:ascii="Gill Sans MT" w:hAnsi="Gill Sans MT" w:cs="Gill Sans MT"/>
                                <w:b/>
                                <w:color w:val="0F243E"/>
                                <w:sz w:val="36"/>
                                <w:szCs w:val="36"/>
                              </w:rPr>
                            </w:pPr>
                            <w:r w:rsidRPr="00560605">
                              <w:rPr>
                                <w:rFonts w:ascii="Gill Sans MT" w:hAnsi="Gill Sans MT" w:cs="Gill Sans MT"/>
                                <w:b/>
                                <w:color w:val="0F243E"/>
                                <w:sz w:val="36"/>
                                <w:szCs w:val="36"/>
                              </w:rPr>
                              <w:t xml:space="preserve">SISTEMA DE </w:t>
                            </w:r>
                            <w:r w:rsidR="00906326">
                              <w:rPr>
                                <w:rFonts w:ascii="Gill Sans MT" w:hAnsi="Gill Sans MT" w:cs="Gill Sans MT"/>
                                <w:b/>
                                <w:color w:val="0F243E"/>
                                <w:sz w:val="36"/>
                                <w:szCs w:val="36"/>
                              </w:rPr>
                              <w:t>ABASTECIMENTO DE ÁGUA DE VILA VALÉRIO</w:t>
                            </w:r>
                          </w:p>
                          <w:p w:rsidR="00560605" w:rsidRPr="002616BE" w:rsidRDefault="00560605" w:rsidP="002616BE">
                            <w:pPr>
                              <w:rPr>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65C93" id="Text Box 156" o:spid="_x0000_s1031" type="#_x0000_t202" style="position:absolute;left:0;text-align:left;margin-left:173.7pt;margin-top:228.7pt;width:298.55pt;height:9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" filled="f" stroked="f">
                <v:textbox>
                  <w:txbxContent>
                    <w:p w:rsidR="00560605" w:rsidRDefault="00560605" w:rsidP="002126E5">
                      <w:pPr>
                        <w:jc w:val="center"/>
                        <w:rPr>
                          <w:rFonts w:ascii="Arial Narrow" w:hAnsi="Arial Narrow" w:cs="Arial Narrow"/>
                          <w:color w:val="FF0000"/>
                          <w:sz w:val="18"/>
                          <w:szCs w:val="18"/>
                        </w:rPr>
                      </w:pPr>
                    </w:p>
                    <w:p w:rsidR="00560605" w:rsidRPr="00184032" w:rsidRDefault="00560605" w:rsidP="002616BE">
                      <w:pPr>
                        <w:jc w:val="center"/>
                        <w:rPr>
                          <w:rFonts w:ascii="Gill Sans MT" w:hAnsi="Gill Sans MT" w:cs="Gill Sans MT"/>
                          <w:b/>
                          <w:color w:val="0F243E"/>
                          <w:sz w:val="36"/>
                          <w:szCs w:val="36"/>
                        </w:rPr>
                      </w:pPr>
                      <w:r w:rsidRPr="00560605">
                        <w:rPr>
                          <w:rFonts w:ascii="Gill Sans MT" w:hAnsi="Gill Sans MT" w:cs="Gill Sans MT"/>
                          <w:b/>
                          <w:color w:val="0F243E"/>
                          <w:sz w:val="36"/>
                          <w:szCs w:val="36"/>
                        </w:rPr>
                        <w:t xml:space="preserve">SISTEMA DE </w:t>
                      </w:r>
                      <w:r w:rsidR="00906326">
                        <w:rPr>
                          <w:rFonts w:ascii="Gill Sans MT" w:hAnsi="Gill Sans MT" w:cs="Gill Sans MT"/>
                          <w:b/>
                          <w:color w:val="0F243E"/>
                          <w:sz w:val="36"/>
                          <w:szCs w:val="36"/>
                        </w:rPr>
                        <w:t>ABASTECIMENTO DE ÁGUA DE VILA VALÉRIO</w:t>
                      </w:r>
                    </w:p>
                    <w:p w:rsidR="00560605" w:rsidRPr="002616BE" w:rsidRDefault="00560605" w:rsidP="002616BE">
                      <w:pPr>
                        <w:rPr>
                          <w:szCs w:val="48"/>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9969BDE" wp14:editId="11E64B40">
                <wp:simplePos x="0" y="0"/>
                <wp:positionH relativeFrom="column">
                  <wp:posOffset>-1106015</wp:posOffset>
                </wp:positionH>
                <wp:positionV relativeFrom="paragraph">
                  <wp:posOffset>6374645</wp:posOffset>
                </wp:positionV>
                <wp:extent cx="3191773" cy="553085"/>
                <wp:effectExtent l="0" t="0" r="8890" b="0"/>
                <wp:wrapNone/>
                <wp:docPr id="44"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1773" cy="55308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BA0A50" id="Rectangle 185" o:spid="_x0000_s1026" style="position:absolute;margin-left:-87.1pt;margin-top:501.95pt;width:251.3pt;height:4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" fillcolor="#365f91" stroked="f"/>
            </w:pict>
          </mc:Fallback>
        </mc:AlternateContent>
      </w:r>
      <w:r w:rsidR="000C0F72">
        <w:rPr>
          <w:noProof/>
        </w:rPr>
        <mc:AlternateContent>
          <mc:Choice Requires="wps">
            <w:drawing>
              <wp:anchor distT="0" distB="0" distL="114300" distR="114300" simplePos="0" relativeHeight="251654144" behindDoc="0" locked="0" layoutInCell="1" allowOverlap="1" wp14:anchorId="6C02DA60" wp14:editId="4480851E">
                <wp:simplePos x="0" y="0"/>
                <wp:positionH relativeFrom="column">
                  <wp:posOffset>-466977</wp:posOffset>
                </wp:positionH>
                <wp:positionV relativeFrom="paragraph">
                  <wp:posOffset>7313930</wp:posOffset>
                </wp:positionV>
                <wp:extent cx="6049010" cy="1044575"/>
                <wp:effectExtent l="0" t="0" r="0" b="3175"/>
                <wp:wrapNone/>
                <wp:docPr id="41"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010" cy="104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05" w:rsidRDefault="00560605" w:rsidP="006B5510">
                            <w:pPr>
                              <w:rPr>
                                <w:rFonts w:ascii="Gill Sans MT" w:hAnsi="Gill Sans MT" w:cs="Gill Sans MT"/>
                                <w:color w:val="0F243E"/>
                                <w:sz w:val="28"/>
                                <w:szCs w:val="28"/>
                              </w:rPr>
                            </w:pPr>
                          </w:p>
                          <w:p w:rsidR="00560605" w:rsidRDefault="00560605" w:rsidP="006B5510">
                            <w:pPr>
                              <w:rPr>
                                <w:rFonts w:ascii="Gill Sans MT" w:hAnsi="Gill Sans MT" w:cs="Gill Sans MT"/>
                                <w:color w:val="0F243E"/>
                                <w:sz w:val="28"/>
                                <w:szCs w:val="28"/>
                              </w:rPr>
                            </w:pPr>
                            <w:r>
                              <w:rPr>
                                <w:rFonts w:ascii="Arial Narrow" w:hAnsi="Arial Narrow" w:cs="Arial Narrow"/>
                                <w:noProof/>
                                <w:color w:val="FF0000"/>
                                <w:sz w:val="18"/>
                                <w:szCs w:val="18"/>
                              </w:rPr>
                              <w:drawing>
                                <wp:inline distT="0" distB="0" distL="0" distR="0" wp14:anchorId="4B012124" wp14:editId="05612CC9">
                                  <wp:extent cx="1084811" cy="428105"/>
                                  <wp:effectExtent l="0" t="0" r="127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ngesolo.jpg"/>
                                          <pic:cNvPicPr/>
                                        </pic:nvPicPr>
                                        <pic:blipFill>
                                          <a:blip r:embed="rId9">
                                            <a:extLst>
                                              <a:ext uri="{28A0092B-C50C-407E-A947-70E740481C1C}">
                                                <a14:useLocalDpi xmlns:a14="http://schemas.microsoft.com/office/drawing/2010/main" val="0"/>
                                              </a:ext>
                                            </a:extLst>
                                          </a:blip>
                                          <a:stretch>
                                            <a:fillRect/>
                                          </a:stretch>
                                        </pic:blipFill>
                                        <pic:spPr>
                                          <a:xfrm>
                                            <a:off x="0" y="0"/>
                                            <a:ext cx="1084811" cy="428105"/>
                                          </a:xfrm>
                                          <a:prstGeom prst="rect">
                                            <a:avLst/>
                                          </a:prstGeom>
                                        </pic:spPr>
                                      </pic:pic>
                                    </a:graphicData>
                                  </a:graphic>
                                </wp:inline>
                              </w:drawing>
                            </w:r>
                            <w:r>
                              <w:rPr>
                                <w:rFonts w:ascii="Arial Narrow" w:hAnsi="Arial Narrow" w:cs="Arial Narrow"/>
                                <w:color w:val="FF0000"/>
                                <w:sz w:val="18"/>
                                <w:szCs w:val="18"/>
                              </w:rPr>
                              <w:t xml:space="preserve">                                                                                                                                                                                </w:t>
                            </w:r>
                          </w:p>
                          <w:p w:rsidR="00560605" w:rsidRDefault="00560605" w:rsidP="00FC23D2">
                            <w:pPr>
                              <w:jc w:val="center"/>
                              <w:rPr>
                                <w:rFonts w:ascii="Gill Sans MT" w:hAnsi="Gill Sans MT" w:cs="Gill Sans MT"/>
                                <w:color w:val="0F243E"/>
                                <w:sz w:val="36"/>
                                <w:szCs w:val="36"/>
                              </w:rPr>
                            </w:pPr>
                            <w:r>
                              <w:rPr>
                                <w:rFonts w:ascii="Gill Sans MT" w:hAnsi="Gill Sans MT" w:cs="Gill Sans MT"/>
                                <w:color w:val="0F243E"/>
                                <w:sz w:val="28"/>
                                <w:szCs w:val="28"/>
                              </w:rPr>
                              <w:t xml:space="preserve">                                                                                           DEZEMBRO|2017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2DA60" id="Text Box 92" o:spid="_x0000_s1032" type="#_x0000_t202" style="position:absolute;left:0;text-align:left;margin-left:-36.75pt;margin-top:575.9pt;width:476.3pt;height:8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" filled="f" stroked="f">
                <v:textbox>
                  <w:txbxContent>
                    <w:p w:rsidR="00560605" w:rsidRDefault="00560605" w:rsidP="006B5510">
                      <w:pPr>
                        <w:rPr>
                          <w:rFonts w:ascii="Gill Sans MT" w:hAnsi="Gill Sans MT" w:cs="Gill Sans MT"/>
                          <w:color w:val="0F243E"/>
                          <w:sz w:val="28"/>
                          <w:szCs w:val="28"/>
                        </w:rPr>
                      </w:pPr>
                    </w:p>
                    <w:p w:rsidR="00560605" w:rsidRDefault="00560605" w:rsidP="006B5510">
                      <w:pPr>
                        <w:rPr>
                          <w:rFonts w:ascii="Gill Sans MT" w:hAnsi="Gill Sans MT" w:cs="Gill Sans MT"/>
                          <w:color w:val="0F243E"/>
                          <w:sz w:val="28"/>
                          <w:szCs w:val="28"/>
                        </w:rPr>
                      </w:pPr>
                      <w:r>
                        <w:rPr>
                          <w:rFonts w:ascii="Arial Narrow" w:hAnsi="Arial Narrow" w:cs="Arial Narrow"/>
                          <w:noProof/>
                          <w:color w:val="FF0000"/>
                          <w:sz w:val="18"/>
                          <w:szCs w:val="18"/>
                        </w:rPr>
                        <w:drawing>
                          <wp:inline distT="0" distB="0" distL="0" distR="0" wp14:anchorId="4B012124" wp14:editId="05612CC9">
                            <wp:extent cx="1084811" cy="428105"/>
                            <wp:effectExtent l="0" t="0" r="127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ngesolo.jpg"/>
                                    <pic:cNvPicPr/>
                                  </pic:nvPicPr>
                                  <pic:blipFill>
                                    <a:blip r:embed="rId10">
                                      <a:extLst>
                                        <a:ext uri="{28A0092B-C50C-407E-A947-70E740481C1C}">
                                          <a14:useLocalDpi xmlns:a14="http://schemas.microsoft.com/office/drawing/2010/main" val="0"/>
                                        </a:ext>
                                      </a:extLst>
                                    </a:blip>
                                    <a:stretch>
                                      <a:fillRect/>
                                    </a:stretch>
                                  </pic:blipFill>
                                  <pic:spPr>
                                    <a:xfrm>
                                      <a:off x="0" y="0"/>
                                      <a:ext cx="1084811" cy="428105"/>
                                    </a:xfrm>
                                    <a:prstGeom prst="rect">
                                      <a:avLst/>
                                    </a:prstGeom>
                                  </pic:spPr>
                                </pic:pic>
                              </a:graphicData>
                            </a:graphic>
                          </wp:inline>
                        </w:drawing>
                      </w:r>
                      <w:r>
                        <w:rPr>
                          <w:rFonts w:ascii="Arial Narrow" w:hAnsi="Arial Narrow" w:cs="Arial Narrow"/>
                          <w:color w:val="FF0000"/>
                          <w:sz w:val="18"/>
                          <w:szCs w:val="18"/>
                        </w:rPr>
                        <w:t xml:space="preserve">                                                                                                                                                                                </w:t>
                      </w:r>
                    </w:p>
                    <w:p w:rsidR="00560605" w:rsidRDefault="00560605" w:rsidP="00FC23D2">
                      <w:pPr>
                        <w:jc w:val="center"/>
                        <w:rPr>
                          <w:rFonts w:ascii="Gill Sans MT" w:hAnsi="Gill Sans MT" w:cs="Gill Sans MT"/>
                          <w:color w:val="0F243E"/>
                          <w:sz w:val="36"/>
                          <w:szCs w:val="36"/>
                        </w:rPr>
                      </w:pPr>
                      <w:r>
                        <w:rPr>
                          <w:rFonts w:ascii="Gill Sans MT" w:hAnsi="Gill Sans MT" w:cs="Gill Sans MT"/>
                          <w:color w:val="0F243E"/>
                          <w:sz w:val="28"/>
                          <w:szCs w:val="28"/>
                        </w:rPr>
                        <w:t xml:space="preserve">                                                                                           DEZEMBRO|2017</w:t>
                      </w:r>
                    </w:p>
                  </w:txbxContent>
                </v:textbox>
              </v:shape>
            </w:pict>
          </mc:Fallback>
        </mc:AlternateContent>
      </w:r>
      <w:r w:rsidR="00D349A6">
        <w:rPr>
          <w:noProof/>
        </w:rPr>
        <mc:AlternateContent>
          <mc:Choice Requires="wps">
            <w:drawing>
              <wp:anchor distT="0" distB="0" distL="114300" distR="114300" simplePos="0" relativeHeight="251664384" behindDoc="0" locked="0" layoutInCell="1" allowOverlap="1" wp14:anchorId="117FADA3" wp14:editId="6A35029B">
                <wp:simplePos x="0" y="0"/>
                <wp:positionH relativeFrom="column">
                  <wp:posOffset>2258288</wp:posOffset>
                </wp:positionH>
                <wp:positionV relativeFrom="paragraph">
                  <wp:posOffset>5060543</wp:posOffset>
                </wp:positionV>
                <wp:extent cx="3978359" cy="1009015"/>
                <wp:effectExtent l="0" t="0" r="0" b="635"/>
                <wp:wrapNone/>
                <wp:docPr id="39"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359" cy="1009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0605" w:rsidRPr="00B2689A" w:rsidRDefault="00560605" w:rsidP="00B2689A">
                            <w:pPr>
                              <w:pStyle w:val="Capa2"/>
                              <w:rPr>
                                <w:sz w:val="40"/>
                              </w:rPr>
                            </w:pPr>
                            <w:r w:rsidRPr="00B2689A">
                              <w:rPr>
                                <w:sz w:val="36"/>
                              </w:rPr>
                              <w:t>MEMORIAL DESCRITIVO, MEMORIAL DE CÁLCULO E ESPECIFICAÇÕES TÉCNICAS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FADA3" id="Text Box 217" o:spid="_x0000_s1033" type="#_x0000_t202" style="position:absolute;left:0;text-align:left;margin-left:177.8pt;margin-top:398.45pt;width:313.25pt;height:7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" filled="f" stroked="f">
                <v:textbox>
                  <w:txbxContent>
                    <w:p w:rsidR="00560605" w:rsidRPr="00B2689A" w:rsidRDefault="00560605" w:rsidP="00B2689A">
                      <w:pPr>
                        <w:pStyle w:val="Capa2"/>
                        <w:rPr>
                          <w:sz w:val="40"/>
                        </w:rPr>
                      </w:pPr>
                      <w:r w:rsidRPr="00B2689A">
                        <w:rPr>
                          <w:sz w:val="36"/>
                        </w:rPr>
                        <w:t>MEMORIAL DESCRITIVO, MEMORIAL DE CÁLCULO E ESPECIFICAÇÕES TÉCNICAS</w:t>
                      </w:r>
                    </w:p>
                  </w:txbxContent>
                </v:textbox>
              </v:shape>
            </w:pict>
          </mc:Fallback>
        </mc:AlternateContent>
      </w:r>
    </w:p>
    <w:p w:rsidR="00054EF0" w:rsidRDefault="00054EF0">
      <w:pPr>
        <w:keepLines w:val="0"/>
        <w:jc w:val="left"/>
        <w:rPr>
          <w:sz w:val="22"/>
          <w:szCs w:val="22"/>
        </w:rPr>
        <w:sectPr w:rsidR="00054EF0" w:rsidSect="006B0EDF">
          <w:headerReference w:type="default" r:id="rId11"/>
          <w:footerReference w:type="default" r:id="rId12"/>
          <w:headerReference w:type="first" r:id="rId13"/>
          <w:footerReference w:type="first" r:id="rId14"/>
          <w:pgSz w:w="11907" w:h="16840" w:code="9"/>
          <w:pgMar w:top="1418" w:right="1418" w:bottom="1418" w:left="1701" w:header="510" w:footer="510" w:gutter="0"/>
          <w:cols w:space="708"/>
          <w:docGrid w:linePitch="360"/>
        </w:sectPr>
      </w:pPr>
    </w:p>
    <w:tbl>
      <w:tblPr>
        <w:tblW w:w="8717" w:type="dxa"/>
        <w:tblLayout w:type="fixed"/>
        <w:tblCellMar>
          <w:left w:w="70" w:type="dxa"/>
          <w:right w:w="70" w:type="dxa"/>
        </w:tblCellMar>
        <w:tblLook w:val="0000" w:firstRow="0" w:lastRow="0" w:firstColumn="0" w:lastColumn="0" w:noHBand="0" w:noVBand="0"/>
      </w:tblPr>
      <w:tblGrid>
        <w:gridCol w:w="3472"/>
        <w:gridCol w:w="2646"/>
        <w:gridCol w:w="756"/>
        <w:gridCol w:w="143"/>
        <w:gridCol w:w="1700"/>
      </w:tblGrid>
      <w:tr w:rsidR="00E64919" w:rsidRPr="00307751" w:rsidTr="00D77A70">
        <w:trPr>
          <w:trHeight w:val="130"/>
        </w:trPr>
        <w:tc>
          <w:tcPr>
            <w:tcW w:w="8717" w:type="dxa"/>
            <w:gridSpan w:val="5"/>
            <w:tcBorders>
              <w:top w:val="single" w:sz="6" w:space="0" w:color="auto"/>
              <w:left w:val="single" w:sz="6" w:space="0" w:color="auto"/>
              <w:right w:val="single" w:sz="6" w:space="0" w:color="auto"/>
            </w:tcBorders>
            <w:vAlign w:val="center"/>
          </w:tcPr>
          <w:p w:rsidR="00E64919" w:rsidRPr="00307751" w:rsidRDefault="00E64919" w:rsidP="00E64919">
            <w:pPr>
              <w:pStyle w:val="Capa1"/>
            </w:pPr>
            <w:r w:rsidRPr="004F406C">
              <w:lastRenderedPageBreak/>
              <w:t>Cliente:</w:t>
            </w:r>
            <w:r>
              <w:t xml:space="preserve"> </w:t>
            </w:r>
          </w:p>
        </w:tc>
      </w:tr>
      <w:tr w:rsidR="00E64919" w:rsidRPr="00474551" w:rsidTr="00D77A70">
        <w:trPr>
          <w:trHeight w:val="403"/>
        </w:trPr>
        <w:tc>
          <w:tcPr>
            <w:tcW w:w="8717" w:type="dxa"/>
            <w:gridSpan w:val="5"/>
            <w:tcBorders>
              <w:left w:val="single" w:sz="6" w:space="0" w:color="auto"/>
              <w:bottom w:val="single" w:sz="6" w:space="0" w:color="auto"/>
              <w:right w:val="single" w:sz="6" w:space="0" w:color="auto"/>
            </w:tcBorders>
            <w:vAlign w:val="center"/>
          </w:tcPr>
          <w:p w:rsidR="00E64919" w:rsidRPr="004F406C" w:rsidRDefault="00E64919" w:rsidP="00D77A70">
            <w:pPr>
              <w:pStyle w:val="Capa2"/>
            </w:pPr>
            <w:r w:rsidRPr="004F406C">
              <w:t>CESAN</w:t>
            </w:r>
          </w:p>
          <w:p w:rsidR="00E64919" w:rsidRPr="00474551" w:rsidRDefault="00E64919" w:rsidP="00E64919">
            <w:pPr>
              <w:pStyle w:val="Capa2"/>
            </w:pPr>
            <w:r w:rsidRPr="004F406C">
              <w:t>COMPANHIA ESPIRITO SANTE</w:t>
            </w:r>
            <w:r>
              <w:t>N</w:t>
            </w:r>
            <w:r w:rsidRPr="004F406C">
              <w:t>SE DE SANEAMENTO</w:t>
            </w:r>
            <w:r>
              <w:t xml:space="preserve"> </w:t>
            </w:r>
          </w:p>
        </w:tc>
      </w:tr>
      <w:tr w:rsidR="00E64919" w:rsidRPr="009128DD" w:rsidTr="00D77A70">
        <w:trPr>
          <w:trHeight w:val="4536"/>
        </w:trPr>
        <w:tc>
          <w:tcPr>
            <w:tcW w:w="8717" w:type="dxa"/>
            <w:gridSpan w:val="5"/>
            <w:tcBorders>
              <w:top w:val="single" w:sz="6" w:space="0" w:color="auto"/>
              <w:bottom w:val="single" w:sz="6" w:space="0" w:color="auto"/>
            </w:tcBorders>
            <w:vAlign w:val="center"/>
          </w:tcPr>
          <w:p w:rsidR="00E64919" w:rsidRPr="009128DD" w:rsidRDefault="00E64919" w:rsidP="00D77A70">
            <w:pPr>
              <w:rPr>
                <w:b/>
                <w:color w:val="FF0000"/>
              </w:rPr>
            </w:pPr>
          </w:p>
        </w:tc>
      </w:tr>
      <w:tr w:rsidR="00E64919" w:rsidRPr="00BC1950" w:rsidTr="00626ABC">
        <w:trPr>
          <w:trHeight w:val="264"/>
        </w:trPr>
        <w:tc>
          <w:tcPr>
            <w:tcW w:w="3472" w:type="dxa"/>
            <w:tcBorders>
              <w:top w:val="single" w:sz="6" w:space="0" w:color="auto"/>
              <w:left w:val="single" w:sz="6" w:space="0" w:color="auto"/>
              <w:right w:val="single" w:sz="6" w:space="0" w:color="auto"/>
            </w:tcBorders>
            <w:vAlign w:val="center"/>
          </w:tcPr>
          <w:p w:rsidR="00E64919" w:rsidRPr="00BC1950" w:rsidRDefault="00E64919" w:rsidP="00E64919">
            <w:pPr>
              <w:jc w:val="left"/>
              <w:rPr>
                <w:sz w:val="16"/>
                <w:szCs w:val="16"/>
              </w:rPr>
            </w:pPr>
            <w:r>
              <w:rPr>
                <w:sz w:val="16"/>
                <w:szCs w:val="16"/>
              </w:rPr>
              <w:t>Codificação ENGESOLO</w:t>
            </w:r>
            <w:r w:rsidRPr="00BC1950">
              <w:rPr>
                <w:sz w:val="16"/>
                <w:szCs w:val="16"/>
              </w:rPr>
              <w:t>:</w:t>
            </w:r>
          </w:p>
        </w:tc>
        <w:tc>
          <w:tcPr>
            <w:tcW w:w="2646" w:type="dxa"/>
            <w:tcBorders>
              <w:top w:val="single" w:sz="6" w:space="0" w:color="auto"/>
              <w:left w:val="single" w:sz="6" w:space="0" w:color="auto"/>
              <w:right w:val="single" w:sz="6" w:space="0" w:color="auto"/>
            </w:tcBorders>
            <w:vAlign w:val="center"/>
          </w:tcPr>
          <w:p w:rsidR="00E64919" w:rsidRPr="00BC1950" w:rsidRDefault="00E64919" w:rsidP="00D77A70">
            <w:pPr>
              <w:jc w:val="left"/>
              <w:rPr>
                <w:sz w:val="16"/>
                <w:szCs w:val="16"/>
              </w:rPr>
            </w:pPr>
            <w:r w:rsidRPr="00BC1950">
              <w:rPr>
                <w:sz w:val="16"/>
                <w:szCs w:val="16"/>
              </w:rPr>
              <w:t>Codificação CESAN:</w:t>
            </w:r>
          </w:p>
        </w:tc>
        <w:tc>
          <w:tcPr>
            <w:tcW w:w="756" w:type="dxa"/>
            <w:tcBorders>
              <w:top w:val="single" w:sz="6" w:space="0" w:color="auto"/>
              <w:left w:val="single" w:sz="6" w:space="0" w:color="auto"/>
              <w:right w:val="single" w:sz="6" w:space="0" w:color="auto"/>
            </w:tcBorders>
            <w:vAlign w:val="center"/>
          </w:tcPr>
          <w:p w:rsidR="00E64919" w:rsidRPr="00BC1950" w:rsidRDefault="00E64919" w:rsidP="00D77A70">
            <w:pPr>
              <w:jc w:val="left"/>
              <w:rPr>
                <w:sz w:val="16"/>
                <w:szCs w:val="16"/>
              </w:rPr>
            </w:pPr>
            <w:r w:rsidRPr="00BC1950">
              <w:rPr>
                <w:sz w:val="16"/>
                <w:szCs w:val="16"/>
              </w:rPr>
              <w:t>Revisão:</w:t>
            </w:r>
          </w:p>
        </w:tc>
        <w:tc>
          <w:tcPr>
            <w:tcW w:w="1843" w:type="dxa"/>
            <w:gridSpan w:val="2"/>
            <w:tcBorders>
              <w:top w:val="single" w:sz="6" w:space="0" w:color="auto"/>
              <w:left w:val="single" w:sz="6" w:space="0" w:color="auto"/>
              <w:right w:val="single" w:sz="6" w:space="0" w:color="auto"/>
            </w:tcBorders>
            <w:vAlign w:val="center"/>
          </w:tcPr>
          <w:p w:rsidR="00E64919" w:rsidRPr="00BC1950" w:rsidRDefault="00E64919" w:rsidP="00D77A70">
            <w:pPr>
              <w:jc w:val="left"/>
              <w:rPr>
                <w:sz w:val="16"/>
                <w:szCs w:val="16"/>
              </w:rPr>
            </w:pPr>
            <w:r w:rsidRPr="00BC1950">
              <w:rPr>
                <w:sz w:val="16"/>
                <w:szCs w:val="16"/>
              </w:rPr>
              <w:t>Data de Emissão:</w:t>
            </w:r>
          </w:p>
        </w:tc>
      </w:tr>
      <w:tr w:rsidR="00E64919" w:rsidRPr="00474551" w:rsidTr="00626ABC">
        <w:trPr>
          <w:trHeight w:val="170"/>
        </w:trPr>
        <w:tc>
          <w:tcPr>
            <w:tcW w:w="3472" w:type="dxa"/>
            <w:tcBorders>
              <w:left w:val="single" w:sz="6" w:space="0" w:color="auto"/>
              <w:bottom w:val="single" w:sz="4" w:space="0" w:color="auto"/>
              <w:right w:val="single" w:sz="6" w:space="0" w:color="auto"/>
            </w:tcBorders>
            <w:vAlign w:val="center"/>
          </w:tcPr>
          <w:p w:rsidR="00E64919" w:rsidRPr="00626ABC" w:rsidRDefault="00906326" w:rsidP="006053C1">
            <w:pPr>
              <w:pStyle w:val="Capa2"/>
              <w:rPr>
                <w:sz w:val="20"/>
                <w:szCs w:val="20"/>
              </w:rPr>
            </w:pPr>
            <w:r>
              <w:rPr>
                <w:sz w:val="20"/>
                <w:szCs w:val="20"/>
              </w:rPr>
              <w:t>SA_PR064_15_RE_12_074</w:t>
            </w:r>
            <w:r w:rsidR="00054F57" w:rsidRPr="00054F57">
              <w:rPr>
                <w:sz w:val="20"/>
                <w:szCs w:val="20"/>
              </w:rPr>
              <w:t>_001_A</w:t>
            </w:r>
          </w:p>
        </w:tc>
        <w:tc>
          <w:tcPr>
            <w:tcW w:w="2646" w:type="dxa"/>
            <w:tcBorders>
              <w:left w:val="single" w:sz="6" w:space="0" w:color="auto"/>
              <w:bottom w:val="single" w:sz="4" w:space="0" w:color="auto"/>
              <w:right w:val="single" w:sz="6" w:space="0" w:color="auto"/>
            </w:tcBorders>
            <w:vAlign w:val="center"/>
          </w:tcPr>
          <w:p w:rsidR="00E64919" w:rsidRPr="00626ABC" w:rsidRDefault="00906326" w:rsidP="00D77A70">
            <w:pPr>
              <w:pStyle w:val="Capa2"/>
              <w:rPr>
                <w:sz w:val="20"/>
                <w:szCs w:val="20"/>
              </w:rPr>
            </w:pPr>
            <w:r w:rsidRPr="00906326">
              <w:rPr>
                <w:sz w:val="20"/>
                <w:szCs w:val="20"/>
              </w:rPr>
              <w:t>A-101-000-20-6-MD-0001</w:t>
            </w:r>
          </w:p>
        </w:tc>
        <w:tc>
          <w:tcPr>
            <w:tcW w:w="756" w:type="dxa"/>
            <w:tcBorders>
              <w:left w:val="single" w:sz="6" w:space="0" w:color="auto"/>
              <w:bottom w:val="single" w:sz="4" w:space="0" w:color="auto"/>
              <w:right w:val="single" w:sz="6" w:space="0" w:color="auto"/>
            </w:tcBorders>
            <w:vAlign w:val="center"/>
          </w:tcPr>
          <w:p w:rsidR="00E64919" w:rsidRPr="00626ABC" w:rsidRDefault="00E64919" w:rsidP="00D77A70">
            <w:pPr>
              <w:pStyle w:val="Capa2"/>
              <w:rPr>
                <w:sz w:val="20"/>
                <w:szCs w:val="20"/>
              </w:rPr>
            </w:pPr>
            <w:r w:rsidRPr="00626ABC">
              <w:rPr>
                <w:sz w:val="20"/>
                <w:szCs w:val="20"/>
              </w:rPr>
              <w:t>00</w:t>
            </w:r>
          </w:p>
        </w:tc>
        <w:tc>
          <w:tcPr>
            <w:tcW w:w="1843" w:type="dxa"/>
            <w:gridSpan w:val="2"/>
            <w:tcBorders>
              <w:left w:val="single" w:sz="6" w:space="0" w:color="auto"/>
              <w:bottom w:val="single" w:sz="4" w:space="0" w:color="auto"/>
              <w:right w:val="single" w:sz="6" w:space="0" w:color="auto"/>
            </w:tcBorders>
            <w:vAlign w:val="center"/>
          </w:tcPr>
          <w:p w:rsidR="00E64919" w:rsidRPr="00626ABC" w:rsidRDefault="00560605" w:rsidP="00054F57">
            <w:pPr>
              <w:pStyle w:val="Capa2"/>
              <w:rPr>
                <w:sz w:val="20"/>
                <w:szCs w:val="20"/>
              </w:rPr>
            </w:pPr>
            <w:r>
              <w:rPr>
                <w:sz w:val="20"/>
                <w:szCs w:val="20"/>
              </w:rPr>
              <w:t>DEZEMBRO</w:t>
            </w:r>
            <w:r w:rsidR="00E64919" w:rsidRPr="00626ABC">
              <w:rPr>
                <w:sz w:val="20"/>
                <w:szCs w:val="20"/>
              </w:rPr>
              <w:t>/1</w:t>
            </w:r>
            <w:r w:rsidR="00054F57">
              <w:rPr>
                <w:sz w:val="20"/>
                <w:szCs w:val="20"/>
              </w:rPr>
              <w:t>7</w:t>
            </w:r>
          </w:p>
        </w:tc>
      </w:tr>
      <w:tr w:rsidR="00E64919" w:rsidRPr="00B12EC2" w:rsidTr="00D77A70">
        <w:trPr>
          <w:trHeight w:val="1809"/>
        </w:trPr>
        <w:tc>
          <w:tcPr>
            <w:tcW w:w="8717" w:type="dxa"/>
            <w:gridSpan w:val="5"/>
            <w:tcBorders>
              <w:top w:val="single" w:sz="4" w:space="0" w:color="auto"/>
            </w:tcBorders>
            <w:vAlign w:val="center"/>
          </w:tcPr>
          <w:p w:rsidR="00E64919" w:rsidRPr="00B12EC2" w:rsidRDefault="00E64919" w:rsidP="00D77A70">
            <w:pPr>
              <w:pStyle w:val="Capa2"/>
            </w:pPr>
            <w:r w:rsidRPr="00B12EC2">
              <w:t>SERVIÇOS DE CONSULTORIA PARA ELABORAÇÃO E/OU ESTUDOS DE CONCEPÇÃO E PROJETOS TÉCNICOS EM SISTEMAS DE ABASTECIMENTO DE ÁGUA E ESGOTAMENTO SANITÁRIO NA GRANDE VITÓRIA E NO INTERIOR DO ESTADO DO ESPÍRITO SANTO</w:t>
            </w:r>
          </w:p>
        </w:tc>
      </w:tr>
      <w:tr w:rsidR="00F05032" w:rsidRPr="00B12EC2" w:rsidTr="00D77A70">
        <w:trPr>
          <w:trHeight w:val="1136"/>
        </w:trPr>
        <w:tc>
          <w:tcPr>
            <w:tcW w:w="8717" w:type="dxa"/>
            <w:gridSpan w:val="5"/>
            <w:vAlign w:val="center"/>
          </w:tcPr>
          <w:p w:rsidR="00F05032" w:rsidRPr="00B12EC2" w:rsidRDefault="00F05032" w:rsidP="00906326">
            <w:pPr>
              <w:pStyle w:val="Capa2"/>
            </w:pPr>
            <w:r w:rsidRPr="00B71480">
              <w:t xml:space="preserve">Sistema de </w:t>
            </w:r>
            <w:r w:rsidR="00906326">
              <w:t>ABASTECIMENTO DE ÁGUA DE VILA VALÉRIO</w:t>
            </w:r>
          </w:p>
        </w:tc>
      </w:tr>
      <w:tr w:rsidR="00F05032" w:rsidRPr="00B12EC2" w:rsidTr="00D77A70">
        <w:trPr>
          <w:trHeight w:val="557"/>
        </w:trPr>
        <w:tc>
          <w:tcPr>
            <w:tcW w:w="8717" w:type="dxa"/>
            <w:gridSpan w:val="5"/>
            <w:vAlign w:val="center"/>
          </w:tcPr>
          <w:p w:rsidR="00F05032" w:rsidRPr="00B12EC2" w:rsidRDefault="00F05032" w:rsidP="006053C1">
            <w:pPr>
              <w:pStyle w:val="Capa2"/>
            </w:pPr>
            <w:r w:rsidRPr="00B12EC2">
              <w:t xml:space="preserve">VOLUME </w:t>
            </w:r>
            <w:r w:rsidR="00626ABC">
              <w:t>I</w:t>
            </w:r>
            <w:r w:rsidR="006053C1">
              <w:t>I</w:t>
            </w:r>
            <w:r w:rsidRPr="00B12EC2">
              <w:t xml:space="preserve"> </w:t>
            </w:r>
            <w:r w:rsidR="006053C1">
              <w:t>–</w:t>
            </w:r>
            <w:r w:rsidRPr="00B12EC2">
              <w:t xml:space="preserve"> </w:t>
            </w:r>
            <w:r w:rsidR="006053C1">
              <w:t>PROJETO ELÉTRICO</w:t>
            </w:r>
          </w:p>
        </w:tc>
      </w:tr>
      <w:tr w:rsidR="00F05032" w:rsidRPr="00B12EC2" w:rsidTr="00D77A70">
        <w:trPr>
          <w:trHeight w:val="835"/>
        </w:trPr>
        <w:tc>
          <w:tcPr>
            <w:tcW w:w="8717" w:type="dxa"/>
            <w:gridSpan w:val="5"/>
            <w:vAlign w:val="center"/>
          </w:tcPr>
          <w:p w:rsidR="00F05032" w:rsidRPr="00B12EC2" w:rsidRDefault="00F05032" w:rsidP="00F05032">
            <w:pPr>
              <w:pStyle w:val="Capa2"/>
            </w:pPr>
            <w:r w:rsidRPr="00B12EC2">
              <w:t xml:space="preserve">TOMO </w:t>
            </w:r>
            <w:r w:rsidR="006053C1">
              <w:t>A</w:t>
            </w:r>
            <w:r>
              <w:t xml:space="preserve"> </w:t>
            </w:r>
          </w:p>
        </w:tc>
      </w:tr>
      <w:tr w:rsidR="00F05032" w:rsidRPr="00B12EC2" w:rsidTr="00D77A70">
        <w:trPr>
          <w:trHeight w:val="974"/>
        </w:trPr>
        <w:tc>
          <w:tcPr>
            <w:tcW w:w="8717" w:type="dxa"/>
            <w:gridSpan w:val="5"/>
            <w:vAlign w:val="center"/>
          </w:tcPr>
          <w:p w:rsidR="00F05032" w:rsidRDefault="00B2689A" w:rsidP="005A69F6">
            <w:pPr>
              <w:pStyle w:val="Capa2"/>
            </w:pPr>
            <w:r>
              <w:t>MEMORIAL DESCRITIVO, MEMORIAL DE CÁLCULO E ESPECIFICAÇÕES TÉCNICAS</w:t>
            </w:r>
          </w:p>
          <w:p w:rsidR="00F05032" w:rsidRPr="00B12EC2" w:rsidRDefault="00F05032" w:rsidP="005A69F6">
            <w:pPr>
              <w:pStyle w:val="Capa2"/>
            </w:pPr>
          </w:p>
          <w:p w:rsidR="00F05032" w:rsidRPr="00B12EC2" w:rsidRDefault="00F05032" w:rsidP="005A69F6">
            <w:pPr>
              <w:pStyle w:val="Capa2"/>
            </w:pPr>
            <w:r w:rsidRPr="00B12EC2">
              <w:t xml:space="preserve"> </w:t>
            </w:r>
          </w:p>
        </w:tc>
      </w:tr>
      <w:tr w:rsidR="00E64919" w:rsidRPr="00D930FB" w:rsidTr="00D77A70">
        <w:trPr>
          <w:trHeight w:val="841"/>
        </w:trPr>
        <w:tc>
          <w:tcPr>
            <w:tcW w:w="8717" w:type="dxa"/>
            <w:gridSpan w:val="5"/>
            <w:vAlign w:val="center"/>
          </w:tcPr>
          <w:p w:rsidR="00E64919" w:rsidRPr="00D930FB" w:rsidRDefault="00E64919" w:rsidP="00D77A70">
            <w:pPr>
              <w:pStyle w:val="Capa2"/>
              <w:rPr>
                <w:color w:val="FF0000"/>
                <w:sz w:val="40"/>
                <w:szCs w:val="40"/>
              </w:rPr>
            </w:pPr>
          </w:p>
        </w:tc>
      </w:tr>
      <w:tr w:rsidR="00E64919" w:rsidRPr="00EC0BE4" w:rsidTr="00D77A70">
        <w:trPr>
          <w:trHeight w:val="507"/>
        </w:trPr>
        <w:tc>
          <w:tcPr>
            <w:tcW w:w="8717" w:type="dxa"/>
            <w:gridSpan w:val="5"/>
            <w:vAlign w:val="center"/>
          </w:tcPr>
          <w:p w:rsidR="00E64919" w:rsidRPr="00EC0BE4" w:rsidRDefault="00E64919" w:rsidP="00D77A70">
            <w:pPr>
              <w:pStyle w:val="Capa2"/>
              <w:spacing w:before="120" w:after="120"/>
            </w:pPr>
          </w:p>
        </w:tc>
      </w:tr>
      <w:tr w:rsidR="00E64919" w:rsidRPr="00307751" w:rsidTr="00D77A70">
        <w:trPr>
          <w:trHeight w:val="70"/>
        </w:trPr>
        <w:tc>
          <w:tcPr>
            <w:tcW w:w="7017" w:type="dxa"/>
            <w:gridSpan w:val="4"/>
            <w:tcBorders>
              <w:top w:val="single" w:sz="6" w:space="0" w:color="auto"/>
              <w:left w:val="single" w:sz="6" w:space="0" w:color="auto"/>
              <w:right w:val="single" w:sz="6" w:space="0" w:color="auto"/>
            </w:tcBorders>
            <w:vAlign w:val="center"/>
          </w:tcPr>
          <w:p w:rsidR="00E64919" w:rsidRPr="00307751" w:rsidRDefault="00E64919" w:rsidP="00D77A70">
            <w:pPr>
              <w:pStyle w:val="Capa1"/>
            </w:pPr>
            <w:r w:rsidRPr="00307751">
              <w:t>Emitido por:</w:t>
            </w:r>
          </w:p>
        </w:tc>
        <w:tc>
          <w:tcPr>
            <w:tcW w:w="1700" w:type="dxa"/>
            <w:tcBorders>
              <w:top w:val="single" w:sz="6" w:space="0" w:color="auto"/>
              <w:left w:val="single" w:sz="6" w:space="0" w:color="auto"/>
              <w:right w:val="single" w:sz="6" w:space="0" w:color="auto"/>
            </w:tcBorders>
            <w:vAlign w:val="center"/>
          </w:tcPr>
          <w:p w:rsidR="00E64919" w:rsidRPr="00307751" w:rsidRDefault="00E64919" w:rsidP="00D77A70">
            <w:pPr>
              <w:pStyle w:val="Capa1"/>
            </w:pPr>
            <w:r w:rsidRPr="00307751">
              <w:t>Local:</w:t>
            </w:r>
          </w:p>
        </w:tc>
      </w:tr>
      <w:tr w:rsidR="00E64919" w:rsidRPr="00474551" w:rsidTr="00D77A70">
        <w:trPr>
          <w:trHeight w:val="537"/>
        </w:trPr>
        <w:tc>
          <w:tcPr>
            <w:tcW w:w="7017" w:type="dxa"/>
            <w:gridSpan w:val="4"/>
            <w:tcBorders>
              <w:left w:val="single" w:sz="6" w:space="0" w:color="auto"/>
              <w:bottom w:val="single" w:sz="6" w:space="0" w:color="auto"/>
              <w:right w:val="single" w:sz="6" w:space="0" w:color="auto"/>
            </w:tcBorders>
            <w:vAlign w:val="center"/>
          </w:tcPr>
          <w:p w:rsidR="00E64919" w:rsidRPr="00474551" w:rsidRDefault="00E64919" w:rsidP="00D77A70">
            <w:pPr>
              <w:pStyle w:val="Capa2"/>
            </w:pPr>
            <w:r>
              <w:rPr>
                <w:caps w:val="0"/>
              </w:rPr>
              <w:t>Engesolo Engenharia Ltda.</w:t>
            </w:r>
          </w:p>
        </w:tc>
        <w:tc>
          <w:tcPr>
            <w:tcW w:w="1700" w:type="dxa"/>
            <w:tcBorders>
              <w:left w:val="single" w:sz="6" w:space="0" w:color="auto"/>
              <w:bottom w:val="single" w:sz="6" w:space="0" w:color="auto"/>
              <w:right w:val="single" w:sz="6" w:space="0" w:color="auto"/>
            </w:tcBorders>
            <w:vAlign w:val="center"/>
          </w:tcPr>
          <w:p w:rsidR="00E64919" w:rsidRPr="00474551" w:rsidRDefault="00E64919" w:rsidP="00D77A70">
            <w:pPr>
              <w:pStyle w:val="Capa2"/>
            </w:pPr>
            <w:proofErr w:type="spellStart"/>
            <w:r w:rsidRPr="00DF218C">
              <w:rPr>
                <w:caps w:val="0"/>
              </w:rPr>
              <w:t>Vitória</w:t>
            </w:r>
            <w:r w:rsidRPr="00DF218C">
              <w:t>-ES</w:t>
            </w:r>
            <w:proofErr w:type="spellEnd"/>
          </w:p>
        </w:tc>
      </w:tr>
    </w:tbl>
    <w:p w:rsidR="00E64919" w:rsidRDefault="00E64919" w:rsidP="00054EF0">
      <w:pPr>
        <w:pStyle w:val="Ttulo"/>
        <w:keepLines w:val="0"/>
        <w:pageBreakBefore w:val="0"/>
        <w:pBdr>
          <w:bottom w:val="none" w:sz="0" w:space="0" w:color="auto"/>
        </w:pBdr>
        <w:spacing w:before="160" w:after="160" w:line="300" w:lineRule="auto"/>
        <w:jc w:val="both"/>
        <w:rPr>
          <w:rFonts w:cs="Times New Roman"/>
          <w:bCs w:val="0"/>
          <w:caps w:val="0"/>
          <w:kern w:val="0"/>
          <w:sz w:val="22"/>
          <w:szCs w:val="22"/>
          <w:lang w:eastAsia="x-none"/>
        </w:rPr>
        <w:sectPr w:rsidR="00E64919" w:rsidSect="006B0EDF">
          <w:headerReference w:type="default" r:id="rId15"/>
          <w:footerReference w:type="default" r:id="rId16"/>
          <w:pgSz w:w="11907" w:h="16840" w:code="9"/>
          <w:pgMar w:top="1418" w:right="1418" w:bottom="1418" w:left="1701" w:header="510" w:footer="510" w:gutter="0"/>
          <w:cols w:space="708"/>
          <w:docGrid w:linePitch="360"/>
        </w:sectPr>
      </w:pPr>
    </w:p>
    <w:p w:rsidR="006D3C6D" w:rsidRDefault="006D3C6D" w:rsidP="00054EF0">
      <w:pPr>
        <w:pStyle w:val="Ttulo"/>
        <w:keepLines w:val="0"/>
        <w:pageBreakBefore w:val="0"/>
        <w:pBdr>
          <w:bottom w:val="none" w:sz="0" w:space="0" w:color="auto"/>
        </w:pBdr>
        <w:spacing w:before="160" w:after="160" w:line="300" w:lineRule="auto"/>
        <w:jc w:val="both"/>
        <w:rPr>
          <w:rFonts w:cs="Times New Roman"/>
          <w:bCs w:val="0"/>
          <w:caps w:val="0"/>
          <w:kern w:val="0"/>
          <w:sz w:val="22"/>
          <w:szCs w:val="22"/>
          <w:lang w:eastAsia="x-none"/>
        </w:rPr>
      </w:pPr>
    </w:p>
    <w:p w:rsidR="00A9795E" w:rsidRPr="00C80063" w:rsidRDefault="00A9795E" w:rsidP="00054EF0">
      <w:pPr>
        <w:pStyle w:val="Ttulo"/>
        <w:keepLines w:val="0"/>
        <w:pageBreakBefore w:val="0"/>
        <w:pBdr>
          <w:bottom w:val="none" w:sz="0" w:space="0" w:color="auto"/>
        </w:pBdr>
        <w:spacing w:before="160" w:after="160" w:line="300" w:lineRule="auto"/>
        <w:jc w:val="both"/>
      </w:pPr>
      <w:r w:rsidRPr="00A9795E">
        <w:rPr>
          <w:rFonts w:cs="Times New Roman"/>
          <w:bCs w:val="0"/>
          <w:caps w:val="0"/>
          <w:kern w:val="0"/>
          <w:sz w:val="22"/>
          <w:szCs w:val="22"/>
          <w:lang w:val="x-none" w:eastAsia="x-none"/>
        </w:rPr>
        <w:t>APRESENTAÇÃO</w:t>
      </w:r>
      <w:r>
        <w:t xml:space="preserve"> </w:t>
      </w:r>
    </w:p>
    <w:p w:rsidR="00F05032" w:rsidRPr="00EA6EFE" w:rsidRDefault="00F05032" w:rsidP="00F05032">
      <w:pPr>
        <w:keepLines w:val="0"/>
        <w:spacing w:before="160" w:after="160" w:line="300" w:lineRule="auto"/>
        <w:rPr>
          <w:rFonts w:ascii="Arial" w:hAnsi="Arial" w:cs="Arial"/>
          <w:sz w:val="22"/>
          <w:szCs w:val="22"/>
        </w:rPr>
      </w:pPr>
      <w:r w:rsidRPr="00EA6EFE">
        <w:rPr>
          <w:rFonts w:ascii="Arial" w:hAnsi="Arial" w:cs="Arial"/>
          <w:sz w:val="22"/>
          <w:szCs w:val="22"/>
        </w:rPr>
        <w:t xml:space="preserve">O presente trabalho é parte integrante do Contrato nº. </w:t>
      </w:r>
      <w:r>
        <w:rPr>
          <w:rFonts w:ascii="Arial" w:hAnsi="Arial" w:cs="Arial"/>
          <w:sz w:val="22"/>
          <w:szCs w:val="22"/>
        </w:rPr>
        <w:t>094/2015</w:t>
      </w:r>
      <w:r w:rsidRPr="00EA6EFE">
        <w:rPr>
          <w:rFonts w:ascii="Arial" w:hAnsi="Arial" w:cs="Arial"/>
          <w:sz w:val="22"/>
          <w:szCs w:val="22"/>
        </w:rPr>
        <w:t xml:space="preserve">, firmado entre a CESAN – Companhia Espírito </w:t>
      </w:r>
      <w:proofErr w:type="spellStart"/>
      <w:r w:rsidRPr="00EA6EFE">
        <w:rPr>
          <w:rFonts w:ascii="Arial" w:hAnsi="Arial" w:cs="Arial"/>
          <w:sz w:val="22"/>
          <w:szCs w:val="22"/>
        </w:rPr>
        <w:t>Santense</w:t>
      </w:r>
      <w:proofErr w:type="spellEnd"/>
      <w:r w:rsidRPr="00EA6EFE">
        <w:rPr>
          <w:rFonts w:ascii="Arial" w:hAnsi="Arial" w:cs="Arial"/>
          <w:sz w:val="22"/>
          <w:szCs w:val="22"/>
        </w:rPr>
        <w:t xml:space="preserve"> de Saneamento e a </w:t>
      </w:r>
      <w:r>
        <w:rPr>
          <w:rFonts w:ascii="Arial" w:hAnsi="Arial" w:cs="Arial"/>
          <w:sz w:val="22"/>
          <w:szCs w:val="22"/>
        </w:rPr>
        <w:t>Engesolo Engenharia Ltda.</w:t>
      </w:r>
      <w:r w:rsidRPr="00EA6EFE">
        <w:rPr>
          <w:rFonts w:ascii="Arial" w:hAnsi="Arial" w:cs="Arial"/>
          <w:sz w:val="22"/>
          <w:szCs w:val="22"/>
        </w:rPr>
        <w:t xml:space="preserve">, referente à prestação de serviços de consultoria para elaboração e/ou estudos de Concepção, Projetos Técnicos, em Sistemas de Abastecimento de Água e Esgotamento Sanitário na Grande Vitória e no Interior do Estado do Espírito Santo. </w:t>
      </w:r>
    </w:p>
    <w:p w:rsidR="00560605" w:rsidRDefault="00F05032" w:rsidP="00F05032">
      <w:pPr>
        <w:keepLines w:val="0"/>
        <w:spacing w:before="160" w:after="160" w:line="300" w:lineRule="auto"/>
        <w:rPr>
          <w:rFonts w:ascii="Arial" w:hAnsi="Arial" w:cs="Arial"/>
          <w:sz w:val="22"/>
          <w:szCs w:val="22"/>
        </w:rPr>
      </w:pPr>
      <w:r w:rsidRPr="00EA6EFE">
        <w:rPr>
          <w:rFonts w:ascii="Arial" w:hAnsi="Arial" w:cs="Arial"/>
          <w:sz w:val="22"/>
          <w:szCs w:val="22"/>
        </w:rPr>
        <w:t>Os serviços foram desenvolvidos em consonância co</w:t>
      </w:r>
      <w:r>
        <w:rPr>
          <w:rFonts w:ascii="Arial" w:hAnsi="Arial" w:cs="Arial"/>
          <w:sz w:val="22"/>
          <w:szCs w:val="22"/>
        </w:rPr>
        <w:t xml:space="preserve">m a </w:t>
      </w:r>
      <w:r w:rsidRPr="00844DA5">
        <w:rPr>
          <w:rFonts w:ascii="Arial" w:hAnsi="Arial" w:cs="Arial"/>
          <w:sz w:val="22"/>
          <w:szCs w:val="22"/>
        </w:rPr>
        <w:t>Autorização de Serviço</w:t>
      </w:r>
      <w:r w:rsidR="00906326">
        <w:rPr>
          <w:rFonts w:ascii="Arial" w:hAnsi="Arial" w:cs="Arial"/>
          <w:sz w:val="22"/>
          <w:szCs w:val="22"/>
        </w:rPr>
        <w:t xml:space="preserve"> Nº074</w:t>
      </w:r>
      <w:r>
        <w:rPr>
          <w:rFonts w:ascii="Arial" w:hAnsi="Arial" w:cs="Arial"/>
          <w:sz w:val="22"/>
          <w:szCs w:val="22"/>
        </w:rPr>
        <w:t>/094/2015</w:t>
      </w:r>
      <w:r w:rsidRPr="00EA6EFE">
        <w:rPr>
          <w:rFonts w:ascii="Arial" w:hAnsi="Arial" w:cs="Arial"/>
          <w:sz w:val="22"/>
          <w:szCs w:val="22"/>
        </w:rPr>
        <w:t xml:space="preserve"> </w:t>
      </w:r>
      <w:r w:rsidRPr="00B71480">
        <w:rPr>
          <w:rFonts w:ascii="Arial" w:hAnsi="Arial" w:cs="Arial"/>
          <w:sz w:val="22"/>
          <w:szCs w:val="22"/>
        </w:rPr>
        <w:t xml:space="preserve">para </w:t>
      </w:r>
      <w:r w:rsidR="00560605">
        <w:rPr>
          <w:rFonts w:ascii="Arial" w:hAnsi="Arial" w:cs="Arial"/>
          <w:sz w:val="22"/>
          <w:szCs w:val="22"/>
        </w:rPr>
        <w:t>E</w:t>
      </w:r>
      <w:r w:rsidR="00906326">
        <w:rPr>
          <w:rFonts w:ascii="Arial" w:hAnsi="Arial" w:cs="Arial"/>
          <w:sz w:val="22"/>
          <w:szCs w:val="22"/>
        </w:rPr>
        <w:t xml:space="preserve">laboração </w:t>
      </w:r>
      <w:r w:rsidR="00906326" w:rsidRPr="00906326">
        <w:rPr>
          <w:rFonts w:ascii="Arial" w:hAnsi="Arial" w:cs="Arial"/>
          <w:sz w:val="22"/>
          <w:szCs w:val="22"/>
        </w:rPr>
        <w:t>de projetos estrutural e elétrico da captação do Sistema de Abastecimento de Vila Valério - Sede.</w:t>
      </w:r>
    </w:p>
    <w:p w:rsidR="00F05032" w:rsidRPr="00102514" w:rsidRDefault="00F05032" w:rsidP="00F05032">
      <w:pPr>
        <w:keepLines w:val="0"/>
        <w:spacing w:before="160" w:after="160" w:line="300" w:lineRule="auto"/>
        <w:rPr>
          <w:rFonts w:ascii="Arial" w:hAnsi="Arial" w:cs="Arial"/>
          <w:sz w:val="22"/>
          <w:szCs w:val="22"/>
        </w:rPr>
      </w:pPr>
      <w:r w:rsidRPr="00102514">
        <w:rPr>
          <w:rFonts w:ascii="Arial" w:hAnsi="Arial" w:cs="Arial"/>
          <w:sz w:val="22"/>
          <w:szCs w:val="22"/>
        </w:rPr>
        <w:t xml:space="preserve">O projeto é composto dos seguintes documentos: </w:t>
      </w:r>
    </w:p>
    <w:p w:rsidR="00F05032" w:rsidRPr="00102514" w:rsidRDefault="00F05032" w:rsidP="00F05032">
      <w:pPr>
        <w:rPr>
          <w:rFonts w:ascii="Arial" w:hAnsi="Arial" w:cs="Arial"/>
          <w:sz w:val="22"/>
          <w:szCs w:val="22"/>
        </w:rPr>
      </w:pPr>
      <w:r w:rsidRPr="00102514">
        <w:rPr>
          <w:rFonts w:ascii="Arial" w:hAnsi="Arial" w:cs="Arial"/>
          <w:b/>
          <w:bCs/>
          <w:sz w:val="22"/>
          <w:szCs w:val="22"/>
        </w:rPr>
        <w:t>VOLUME I</w:t>
      </w:r>
      <w:r w:rsidRPr="00102514">
        <w:rPr>
          <w:rFonts w:ascii="Arial" w:hAnsi="Arial" w:cs="Arial"/>
          <w:sz w:val="22"/>
          <w:szCs w:val="22"/>
        </w:rPr>
        <w:t xml:space="preserve"> – </w:t>
      </w:r>
      <w:r w:rsidR="00560605" w:rsidRPr="00102514">
        <w:rPr>
          <w:rFonts w:ascii="Arial" w:hAnsi="Arial" w:cs="Arial"/>
          <w:sz w:val="22"/>
          <w:szCs w:val="22"/>
        </w:rPr>
        <w:t xml:space="preserve">PROJETO </w:t>
      </w:r>
      <w:r w:rsidR="00560605">
        <w:rPr>
          <w:rFonts w:ascii="Arial" w:hAnsi="Arial" w:cs="Arial"/>
          <w:sz w:val="22"/>
          <w:szCs w:val="22"/>
        </w:rPr>
        <w:t>ESTRUTURAL</w:t>
      </w:r>
    </w:p>
    <w:p w:rsidR="00F05032" w:rsidRPr="00102514" w:rsidRDefault="00F05032" w:rsidP="00F05032">
      <w:pPr>
        <w:rPr>
          <w:rFonts w:ascii="Arial" w:hAnsi="Arial" w:cs="Arial"/>
          <w:sz w:val="22"/>
          <w:szCs w:val="22"/>
        </w:rPr>
      </w:pPr>
    </w:p>
    <w:p w:rsidR="006053C1" w:rsidRDefault="00560605" w:rsidP="006053C1">
      <w:pPr>
        <w:pStyle w:val="Marcadoresponto2"/>
        <w:numPr>
          <w:ilvl w:val="0"/>
          <w:numId w:val="0"/>
        </w:numPr>
      </w:pPr>
      <w:r>
        <w:rPr>
          <w:b/>
          <w:bCs/>
        </w:rPr>
        <w:t>VOLUME I</w:t>
      </w:r>
      <w:r w:rsidR="006053C1" w:rsidRPr="006053C1">
        <w:rPr>
          <w:b/>
          <w:bCs/>
        </w:rPr>
        <w:t>I</w:t>
      </w:r>
      <w:r w:rsidR="006053C1" w:rsidRPr="006053C1">
        <w:t xml:space="preserve"> – PROJETO ELÉTRICO </w:t>
      </w:r>
    </w:p>
    <w:p w:rsidR="006053C1" w:rsidRPr="006053C1" w:rsidRDefault="006053C1" w:rsidP="006053C1">
      <w:pPr>
        <w:pStyle w:val="Marcadoresponto2"/>
        <w:rPr>
          <w:b/>
          <w:bCs/>
        </w:rPr>
      </w:pPr>
      <w:r w:rsidRPr="00102514">
        <w:t>TOMO</w:t>
      </w:r>
      <w:r>
        <w:t xml:space="preserve"> </w:t>
      </w:r>
      <w:proofErr w:type="gramStart"/>
      <w:r>
        <w:t>A  -</w:t>
      </w:r>
      <w:proofErr w:type="gramEnd"/>
      <w:r>
        <w:t xml:space="preserve"> Memorial Descritivo, de Cálculo e Especificações Té</w:t>
      </w:r>
      <w:r w:rsidR="00A15BC1">
        <w:t>c</w:t>
      </w:r>
      <w:r>
        <w:t>nicas.</w:t>
      </w:r>
    </w:p>
    <w:p w:rsidR="006053C1" w:rsidRPr="006053C1" w:rsidRDefault="006053C1" w:rsidP="006053C1">
      <w:pPr>
        <w:pStyle w:val="Marcadoresponto2"/>
        <w:rPr>
          <w:b/>
          <w:bCs/>
        </w:rPr>
      </w:pPr>
      <w:r>
        <w:t>TOMO B – Desenhos</w:t>
      </w:r>
    </w:p>
    <w:p w:rsidR="006053C1" w:rsidRPr="00102514" w:rsidRDefault="006053C1" w:rsidP="006053C1">
      <w:pPr>
        <w:pStyle w:val="Marcadoresponto2"/>
        <w:numPr>
          <w:ilvl w:val="0"/>
          <w:numId w:val="0"/>
        </w:numPr>
        <w:ind w:left="720" w:hanging="360"/>
        <w:rPr>
          <w:b/>
          <w:bCs/>
        </w:rPr>
      </w:pPr>
    </w:p>
    <w:p w:rsidR="006053C1" w:rsidRDefault="006053C1" w:rsidP="006053C1">
      <w:pPr>
        <w:pStyle w:val="Marcadoresponto2"/>
        <w:numPr>
          <w:ilvl w:val="0"/>
          <w:numId w:val="0"/>
        </w:numPr>
      </w:pPr>
    </w:p>
    <w:p w:rsidR="006053C1" w:rsidRDefault="006053C1" w:rsidP="006053C1">
      <w:pPr>
        <w:pStyle w:val="Marcadoresponto2"/>
        <w:numPr>
          <w:ilvl w:val="0"/>
          <w:numId w:val="0"/>
        </w:numPr>
      </w:pPr>
    </w:p>
    <w:p w:rsidR="006053C1" w:rsidRPr="006053C1" w:rsidRDefault="006053C1" w:rsidP="006053C1">
      <w:pPr>
        <w:pStyle w:val="Marcadoresponto2"/>
        <w:numPr>
          <w:ilvl w:val="0"/>
          <w:numId w:val="0"/>
        </w:numPr>
      </w:pPr>
    </w:p>
    <w:p w:rsidR="007A3DEB" w:rsidRDefault="007A3DEB"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560605" w:rsidRDefault="00560605" w:rsidP="004A7168">
      <w:pPr>
        <w:pStyle w:val="Corpodetexto"/>
        <w:spacing w:before="0" w:line="360" w:lineRule="auto"/>
        <w:rPr>
          <w:sz w:val="22"/>
          <w:szCs w:val="22"/>
        </w:rPr>
      </w:pPr>
    </w:p>
    <w:p w:rsidR="00560605" w:rsidRDefault="00560605"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206FCD" w:rsidRDefault="00206FCD" w:rsidP="004A7168">
      <w:pPr>
        <w:pStyle w:val="Corpodetexto"/>
        <w:spacing w:before="0" w:line="360" w:lineRule="auto"/>
        <w:rPr>
          <w:sz w:val="22"/>
          <w:szCs w:val="22"/>
        </w:rPr>
      </w:pPr>
    </w:p>
    <w:p w:rsidR="00906326" w:rsidRDefault="00906326" w:rsidP="004A7168">
      <w:pPr>
        <w:pStyle w:val="Corpodetexto"/>
        <w:spacing w:before="0" w:line="360" w:lineRule="auto"/>
        <w:rPr>
          <w:sz w:val="22"/>
          <w:szCs w:val="22"/>
        </w:rPr>
      </w:pPr>
    </w:p>
    <w:p w:rsidR="00906326" w:rsidRDefault="00906326" w:rsidP="00906326">
      <w:pPr>
        <w:pStyle w:val="Ttulosumrio"/>
        <w:rPr>
          <w:noProof/>
        </w:rPr>
      </w:pPr>
      <w:r w:rsidRPr="008876C1">
        <w:lastRenderedPageBreak/>
        <w:t>SUMÁRIO</w:t>
      </w:r>
      <w:r>
        <w:rPr>
          <w:lang w:eastAsia="pt-PT"/>
        </w:rPr>
        <w:fldChar w:fldCharType="begin"/>
      </w:r>
      <w:r>
        <w:rPr>
          <w:lang w:eastAsia="pt-PT"/>
        </w:rPr>
        <w:instrText xml:space="preserve"> TOC \o "2-2" \h \z \t "Título 1;1;Título 3;3;Títulos Gerais;1" </w:instrText>
      </w:r>
      <w:r>
        <w:rPr>
          <w:lang w:eastAsia="pt-PT"/>
        </w:rPr>
        <w:fldChar w:fldCharType="separate"/>
      </w:r>
    </w:p>
    <w:p w:rsidR="00906326" w:rsidRDefault="00C02655" w:rsidP="00906326">
      <w:pPr>
        <w:pStyle w:val="Sumrio1"/>
        <w:rPr>
          <w:rFonts w:asciiTheme="minorHAnsi" w:eastAsiaTheme="minorEastAsia" w:hAnsiTheme="minorHAnsi" w:cstheme="minorBidi"/>
          <w:b w:val="0"/>
          <w:bCs/>
          <w:caps/>
          <w:sz w:val="22"/>
          <w:szCs w:val="22"/>
        </w:rPr>
      </w:pPr>
      <w:hyperlink w:anchor="_Toc450836868" w:history="1">
        <w:r w:rsidR="00906326" w:rsidRPr="00574D08">
          <w:rPr>
            <w:rStyle w:val="Hyperlink"/>
          </w:rPr>
          <w:t>APRESENTAÇÃO</w:t>
        </w:r>
        <w:r w:rsidR="00906326">
          <w:rPr>
            <w:webHidden/>
          </w:rPr>
          <w:tab/>
        </w:r>
        <w:r w:rsidR="00906326">
          <w:rPr>
            <w:webHidden/>
          </w:rPr>
          <w:fldChar w:fldCharType="begin"/>
        </w:r>
        <w:r w:rsidR="00906326">
          <w:rPr>
            <w:webHidden/>
          </w:rPr>
          <w:instrText xml:space="preserve"> PAGEREF _Toc450836868 \h </w:instrText>
        </w:r>
        <w:r w:rsidR="00906326">
          <w:rPr>
            <w:webHidden/>
          </w:rPr>
        </w:r>
        <w:r w:rsidR="00906326">
          <w:rPr>
            <w:webHidden/>
          </w:rPr>
          <w:fldChar w:fldCharType="separate"/>
        </w:r>
        <w:r w:rsidR="00906326">
          <w:rPr>
            <w:webHidden/>
          </w:rPr>
          <w:t>ii</w:t>
        </w:r>
        <w:r w:rsidR="00906326">
          <w:rPr>
            <w:webHidden/>
          </w:rPr>
          <w:fldChar w:fldCharType="end"/>
        </w:r>
      </w:hyperlink>
    </w:p>
    <w:p w:rsidR="00906326" w:rsidRDefault="00C02655" w:rsidP="00906326">
      <w:pPr>
        <w:pStyle w:val="Sumrio1"/>
        <w:rPr>
          <w:rFonts w:asciiTheme="minorHAnsi" w:eastAsiaTheme="minorEastAsia" w:hAnsiTheme="minorHAnsi" w:cstheme="minorBidi"/>
          <w:b w:val="0"/>
          <w:bCs/>
          <w:caps/>
          <w:sz w:val="22"/>
          <w:szCs w:val="22"/>
        </w:rPr>
      </w:pPr>
      <w:hyperlink w:anchor="_Toc450836869" w:history="1">
        <w:r w:rsidR="00906326" w:rsidRPr="00574D08">
          <w:rPr>
            <w:rStyle w:val="Hyperlink"/>
          </w:rPr>
          <w:t>LISTA DE TABELAS</w:t>
        </w:r>
        <w:r w:rsidR="00906326">
          <w:rPr>
            <w:webHidden/>
          </w:rPr>
          <w:tab/>
        </w:r>
        <w:r w:rsidR="00906326">
          <w:rPr>
            <w:webHidden/>
          </w:rPr>
          <w:fldChar w:fldCharType="begin"/>
        </w:r>
        <w:r w:rsidR="00906326">
          <w:rPr>
            <w:webHidden/>
          </w:rPr>
          <w:instrText xml:space="preserve"> PAGEREF _Toc450836869 \h </w:instrText>
        </w:r>
        <w:r w:rsidR="00906326">
          <w:rPr>
            <w:webHidden/>
          </w:rPr>
        </w:r>
        <w:r w:rsidR="00906326">
          <w:rPr>
            <w:webHidden/>
          </w:rPr>
          <w:fldChar w:fldCharType="separate"/>
        </w:r>
        <w:r w:rsidR="00906326">
          <w:rPr>
            <w:webHidden/>
          </w:rPr>
          <w:t>iv</w:t>
        </w:r>
        <w:r w:rsidR="00906326">
          <w:rPr>
            <w:webHidden/>
          </w:rPr>
          <w:fldChar w:fldCharType="end"/>
        </w:r>
      </w:hyperlink>
    </w:p>
    <w:p w:rsidR="00906326" w:rsidRDefault="00C02655" w:rsidP="00906326">
      <w:pPr>
        <w:pStyle w:val="Sumrio1"/>
        <w:rPr>
          <w:rFonts w:asciiTheme="minorHAnsi" w:eastAsiaTheme="minorEastAsia" w:hAnsiTheme="minorHAnsi" w:cstheme="minorBidi"/>
          <w:b w:val="0"/>
          <w:bCs/>
          <w:caps/>
          <w:sz w:val="22"/>
          <w:szCs w:val="22"/>
        </w:rPr>
      </w:pPr>
      <w:hyperlink w:anchor="_Toc450836870" w:history="1">
        <w:r w:rsidR="00906326" w:rsidRPr="00574D08">
          <w:rPr>
            <w:rStyle w:val="Hyperlink"/>
          </w:rPr>
          <w:t>1</w:t>
        </w:r>
        <w:r w:rsidR="00906326">
          <w:rPr>
            <w:rFonts w:asciiTheme="minorHAnsi" w:eastAsiaTheme="minorEastAsia" w:hAnsiTheme="minorHAnsi" w:cstheme="minorBidi"/>
            <w:b w:val="0"/>
            <w:sz w:val="22"/>
            <w:szCs w:val="22"/>
          </w:rPr>
          <w:tab/>
        </w:r>
        <w:r w:rsidR="00906326" w:rsidRPr="00574D08">
          <w:rPr>
            <w:rStyle w:val="Hyperlink"/>
          </w:rPr>
          <w:t>INTRODUÇÃO</w:t>
        </w:r>
        <w:r w:rsidR="00906326">
          <w:rPr>
            <w:webHidden/>
          </w:rPr>
          <w:tab/>
        </w:r>
        <w:r w:rsidR="00906326">
          <w:rPr>
            <w:webHidden/>
          </w:rPr>
          <w:fldChar w:fldCharType="begin"/>
        </w:r>
        <w:r w:rsidR="00906326">
          <w:rPr>
            <w:webHidden/>
          </w:rPr>
          <w:instrText xml:space="preserve"> PAGEREF _Toc450836870 \h </w:instrText>
        </w:r>
        <w:r w:rsidR="00906326">
          <w:rPr>
            <w:webHidden/>
          </w:rPr>
        </w:r>
        <w:r w:rsidR="00906326">
          <w:rPr>
            <w:webHidden/>
          </w:rPr>
          <w:fldChar w:fldCharType="separate"/>
        </w:r>
        <w:r w:rsidR="00906326">
          <w:rPr>
            <w:webHidden/>
          </w:rPr>
          <w:t>6</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71" w:history="1">
        <w:r w:rsidR="00906326" w:rsidRPr="00574D08">
          <w:rPr>
            <w:rStyle w:val="Hyperlink"/>
          </w:rPr>
          <w:t>1.1</w:t>
        </w:r>
        <w:r w:rsidR="00906326">
          <w:rPr>
            <w:rFonts w:asciiTheme="minorHAnsi" w:eastAsiaTheme="minorEastAsia" w:hAnsiTheme="minorHAnsi" w:cstheme="minorBidi"/>
            <w:sz w:val="22"/>
            <w:szCs w:val="22"/>
          </w:rPr>
          <w:tab/>
        </w:r>
        <w:r w:rsidR="00906326" w:rsidRPr="00574D08">
          <w:rPr>
            <w:rStyle w:val="Hyperlink"/>
          </w:rPr>
          <w:t>Considerações Gerais</w:t>
        </w:r>
        <w:r w:rsidR="00906326">
          <w:rPr>
            <w:webHidden/>
          </w:rPr>
          <w:tab/>
        </w:r>
        <w:r w:rsidR="00906326">
          <w:rPr>
            <w:webHidden/>
          </w:rPr>
          <w:fldChar w:fldCharType="begin"/>
        </w:r>
        <w:r w:rsidR="00906326">
          <w:rPr>
            <w:webHidden/>
          </w:rPr>
          <w:instrText xml:space="preserve"> PAGEREF _Toc450836871 \h </w:instrText>
        </w:r>
        <w:r w:rsidR="00906326">
          <w:rPr>
            <w:webHidden/>
          </w:rPr>
        </w:r>
        <w:r w:rsidR="00906326">
          <w:rPr>
            <w:webHidden/>
          </w:rPr>
          <w:fldChar w:fldCharType="separate"/>
        </w:r>
        <w:r w:rsidR="00906326">
          <w:rPr>
            <w:webHidden/>
          </w:rPr>
          <w:t>6</w:t>
        </w:r>
        <w:r w:rsidR="00906326">
          <w:rPr>
            <w:webHidden/>
          </w:rPr>
          <w:fldChar w:fldCharType="end"/>
        </w:r>
      </w:hyperlink>
    </w:p>
    <w:p w:rsidR="00906326" w:rsidRDefault="00C02655" w:rsidP="00906326">
      <w:pPr>
        <w:pStyle w:val="Sumrio1"/>
        <w:rPr>
          <w:rFonts w:asciiTheme="minorHAnsi" w:eastAsiaTheme="minorEastAsia" w:hAnsiTheme="minorHAnsi" w:cstheme="minorBidi"/>
          <w:b w:val="0"/>
          <w:bCs/>
          <w:caps/>
          <w:sz w:val="22"/>
          <w:szCs w:val="22"/>
        </w:rPr>
      </w:pPr>
      <w:hyperlink w:anchor="_Toc450836872" w:history="1">
        <w:r w:rsidR="00906326" w:rsidRPr="00574D08">
          <w:rPr>
            <w:rStyle w:val="Hyperlink"/>
          </w:rPr>
          <w:t>2</w:t>
        </w:r>
        <w:r w:rsidR="00906326">
          <w:rPr>
            <w:rFonts w:asciiTheme="minorHAnsi" w:eastAsiaTheme="minorEastAsia" w:hAnsiTheme="minorHAnsi" w:cstheme="minorBidi"/>
            <w:b w:val="0"/>
            <w:sz w:val="22"/>
            <w:szCs w:val="22"/>
          </w:rPr>
          <w:tab/>
        </w:r>
        <w:r w:rsidR="00906326" w:rsidRPr="00574D08">
          <w:rPr>
            <w:rStyle w:val="Hyperlink"/>
          </w:rPr>
          <w:t>PROJETO ELÉTRICO</w:t>
        </w:r>
        <w:r w:rsidR="00906326">
          <w:rPr>
            <w:webHidden/>
          </w:rPr>
          <w:tab/>
        </w:r>
        <w:r w:rsidR="00906326">
          <w:rPr>
            <w:webHidden/>
          </w:rPr>
          <w:fldChar w:fldCharType="begin"/>
        </w:r>
        <w:r w:rsidR="00906326">
          <w:rPr>
            <w:webHidden/>
          </w:rPr>
          <w:instrText xml:space="preserve"> PAGEREF _Toc450836872 \h </w:instrText>
        </w:r>
        <w:r w:rsidR="00906326">
          <w:rPr>
            <w:webHidden/>
          </w:rPr>
        </w:r>
        <w:r w:rsidR="00906326">
          <w:rPr>
            <w:webHidden/>
          </w:rPr>
          <w:fldChar w:fldCharType="separate"/>
        </w:r>
        <w:r w:rsidR="00906326">
          <w:rPr>
            <w:webHidden/>
          </w:rPr>
          <w:t>8</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73" w:history="1">
        <w:r w:rsidR="00906326" w:rsidRPr="00574D08">
          <w:rPr>
            <w:rStyle w:val="Hyperlink"/>
          </w:rPr>
          <w:t>2.1</w:t>
        </w:r>
        <w:r w:rsidR="00906326">
          <w:rPr>
            <w:rFonts w:asciiTheme="minorHAnsi" w:eastAsiaTheme="minorEastAsia" w:hAnsiTheme="minorHAnsi" w:cstheme="minorBidi"/>
            <w:sz w:val="22"/>
            <w:szCs w:val="22"/>
          </w:rPr>
          <w:tab/>
        </w:r>
        <w:r w:rsidR="00906326" w:rsidRPr="00574D08">
          <w:rPr>
            <w:rStyle w:val="Hyperlink"/>
          </w:rPr>
          <w:t>Considerações Gerais</w:t>
        </w:r>
        <w:r w:rsidR="00906326">
          <w:rPr>
            <w:webHidden/>
          </w:rPr>
          <w:tab/>
        </w:r>
        <w:r w:rsidR="00906326">
          <w:rPr>
            <w:webHidden/>
          </w:rPr>
          <w:fldChar w:fldCharType="begin"/>
        </w:r>
        <w:r w:rsidR="00906326">
          <w:rPr>
            <w:webHidden/>
          </w:rPr>
          <w:instrText xml:space="preserve"> PAGEREF _Toc450836873 \h </w:instrText>
        </w:r>
        <w:r w:rsidR="00906326">
          <w:rPr>
            <w:webHidden/>
          </w:rPr>
        </w:r>
        <w:r w:rsidR="00906326">
          <w:rPr>
            <w:webHidden/>
          </w:rPr>
          <w:fldChar w:fldCharType="separate"/>
        </w:r>
        <w:r w:rsidR="00906326">
          <w:rPr>
            <w:webHidden/>
          </w:rPr>
          <w:t>8</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74" w:history="1">
        <w:r w:rsidR="00906326" w:rsidRPr="00574D08">
          <w:rPr>
            <w:rStyle w:val="Hyperlink"/>
          </w:rPr>
          <w:t>2.2</w:t>
        </w:r>
        <w:r w:rsidR="00906326">
          <w:rPr>
            <w:rFonts w:asciiTheme="minorHAnsi" w:eastAsiaTheme="minorEastAsia" w:hAnsiTheme="minorHAnsi" w:cstheme="minorBidi"/>
            <w:sz w:val="22"/>
            <w:szCs w:val="22"/>
          </w:rPr>
          <w:tab/>
        </w:r>
        <w:r w:rsidR="00906326" w:rsidRPr="00574D08">
          <w:rPr>
            <w:rStyle w:val="Hyperlink"/>
          </w:rPr>
          <w:t>Detalhamentos dos Projetos Elétricos</w:t>
        </w:r>
        <w:r w:rsidR="00906326">
          <w:rPr>
            <w:webHidden/>
          </w:rPr>
          <w:tab/>
        </w:r>
        <w:r w:rsidR="00906326">
          <w:rPr>
            <w:webHidden/>
          </w:rPr>
          <w:fldChar w:fldCharType="begin"/>
        </w:r>
        <w:r w:rsidR="00906326">
          <w:rPr>
            <w:webHidden/>
          </w:rPr>
          <w:instrText xml:space="preserve"> PAGEREF _Toc450836874 \h </w:instrText>
        </w:r>
        <w:r w:rsidR="00906326">
          <w:rPr>
            <w:webHidden/>
          </w:rPr>
        </w:r>
        <w:r w:rsidR="00906326">
          <w:rPr>
            <w:webHidden/>
          </w:rPr>
          <w:fldChar w:fldCharType="separate"/>
        </w:r>
        <w:r w:rsidR="00906326">
          <w:rPr>
            <w:webHidden/>
          </w:rPr>
          <w:t>8</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75" w:history="1">
        <w:r w:rsidR="00906326" w:rsidRPr="00574D08">
          <w:rPr>
            <w:rStyle w:val="Hyperlink"/>
          </w:rPr>
          <w:t>2.3</w:t>
        </w:r>
        <w:r w:rsidR="00906326">
          <w:rPr>
            <w:rFonts w:asciiTheme="minorHAnsi" w:eastAsiaTheme="minorEastAsia" w:hAnsiTheme="minorHAnsi" w:cstheme="minorBidi"/>
            <w:sz w:val="22"/>
            <w:szCs w:val="22"/>
          </w:rPr>
          <w:tab/>
        </w:r>
        <w:r w:rsidR="00906326" w:rsidRPr="00574D08">
          <w:rPr>
            <w:rStyle w:val="Hyperlink"/>
          </w:rPr>
          <w:t>Instalações Elétricas</w:t>
        </w:r>
        <w:r w:rsidR="00906326">
          <w:rPr>
            <w:webHidden/>
          </w:rPr>
          <w:tab/>
        </w:r>
        <w:r w:rsidR="00906326">
          <w:rPr>
            <w:webHidden/>
          </w:rPr>
          <w:fldChar w:fldCharType="begin"/>
        </w:r>
        <w:r w:rsidR="00906326">
          <w:rPr>
            <w:webHidden/>
          </w:rPr>
          <w:instrText xml:space="preserve"> PAGEREF _Toc450836875 \h </w:instrText>
        </w:r>
        <w:r w:rsidR="00906326">
          <w:rPr>
            <w:webHidden/>
          </w:rPr>
        </w:r>
        <w:r w:rsidR="00906326">
          <w:rPr>
            <w:webHidden/>
          </w:rPr>
          <w:fldChar w:fldCharType="separate"/>
        </w:r>
        <w:r w:rsidR="00906326">
          <w:rPr>
            <w:webHidden/>
          </w:rPr>
          <w:t>8</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76" w:history="1">
        <w:r w:rsidR="00906326" w:rsidRPr="00574D08">
          <w:rPr>
            <w:rStyle w:val="Hyperlink"/>
          </w:rPr>
          <w:t>2.4</w:t>
        </w:r>
        <w:r w:rsidR="00906326">
          <w:rPr>
            <w:rFonts w:asciiTheme="minorHAnsi" w:eastAsiaTheme="minorEastAsia" w:hAnsiTheme="minorHAnsi" w:cstheme="minorBidi"/>
            <w:sz w:val="22"/>
            <w:szCs w:val="22"/>
          </w:rPr>
          <w:tab/>
        </w:r>
        <w:r w:rsidR="00906326" w:rsidRPr="00574D08">
          <w:rPr>
            <w:rStyle w:val="Hyperlink"/>
          </w:rPr>
          <w:t>Outros Materiais e Serviços</w:t>
        </w:r>
        <w:r w:rsidR="00906326">
          <w:rPr>
            <w:webHidden/>
          </w:rPr>
          <w:tab/>
        </w:r>
        <w:r w:rsidR="00906326">
          <w:rPr>
            <w:webHidden/>
          </w:rPr>
          <w:fldChar w:fldCharType="begin"/>
        </w:r>
        <w:r w:rsidR="00906326">
          <w:rPr>
            <w:webHidden/>
          </w:rPr>
          <w:instrText xml:space="preserve"> PAGEREF _Toc450836876 \h </w:instrText>
        </w:r>
        <w:r w:rsidR="00906326">
          <w:rPr>
            <w:webHidden/>
          </w:rPr>
        </w:r>
        <w:r w:rsidR="00906326">
          <w:rPr>
            <w:webHidden/>
          </w:rPr>
          <w:fldChar w:fldCharType="separate"/>
        </w:r>
        <w:r w:rsidR="00906326">
          <w:rPr>
            <w:webHidden/>
          </w:rPr>
          <w:t>9</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77" w:history="1">
        <w:r w:rsidR="00906326" w:rsidRPr="00574D08">
          <w:rPr>
            <w:rStyle w:val="Hyperlink"/>
          </w:rPr>
          <w:t>2.5</w:t>
        </w:r>
        <w:r w:rsidR="00906326">
          <w:rPr>
            <w:rFonts w:asciiTheme="minorHAnsi" w:eastAsiaTheme="minorEastAsia" w:hAnsiTheme="minorHAnsi" w:cstheme="minorBidi"/>
            <w:sz w:val="22"/>
            <w:szCs w:val="22"/>
          </w:rPr>
          <w:tab/>
        </w:r>
        <w:r w:rsidR="00906326" w:rsidRPr="00574D08">
          <w:rPr>
            <w:rStyle w:val="Hyperlink"/>
          </w:rPr>
          <w:t>Iluminação</w:t>
        </w:r>
        <w:r w:rsidR="00906326">
          <w:rPr>
            <w:webHidden/>
          </w:rPr>
          <w:tab/>
        </w:r>
        <w:r w:rsidR="00906326">
          <w:rPr>
            <w:webHidden/>
          </w:rPr>
          <w:fldChar w:fldCharType="begin"/>
        </w:r>
        <w:r w:rsidR="00906326">
          <w:rPr>
            <w:webHidden/>
          </w:rPr>
          <w:instrText xml:space="preserve"> PAGEREF _Toc450836877 \h </w:instrText>
        </w:r>
        <w:r w:rsidR="00906326">
          <w:rPr>
            <w:webHidden/>
          </w:rPr>
        </w:r>
        <w:r w:rsidR="00906326">
          <w:rPr>
            <w:webHidden/>
          </w:rPr>
          <w:fldChar w:fldCharType="separate"/>
        </w:r>
        <w:r w:rsidR="00906326">
          <w:rPr>
            <w:webHidden/>
          </w:rPr>
          <w:t>9</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78" w:history="1">
        <w:r w:rsidR="00906326" w:rsidRPr="00574D08">
          <w:rPr>
            <w:rStyle w:val="Hyperlink"/>
          </w:rPr>
          <w:t>2.6</w:t>
        </w:r>
        <w:r w:rsidR="00906326">
          <w:rPr>
            <w:rFonts w:asciiTheme="minorHAnsi" w:eastAsiaTheme="minorEastAsia" w:hAnsiTheme="minorHAnsi" w:cstheme="minorBidi"/>
            <w:sz w:val="22"/>
            <w:szCs w:val="22"/>
          </w:rPr>
          <w:tab/>
        </w:r>
        <w:r w:rsidR="00906326" w:rsidRPr="00574D08">
          <w:rPr>
            <w:rStyle w:val="Hyperlink"/>
          </w:rPr>
          <w:t>SPDA e Aterramentos</w:t>
        </w:r>
        <w:r w:rsidR="00906326">
          <w:rPr>
            <w:webHidden/>
          </w:rPr>
          <w:tab/>
        </w:r>
        <w:r w:rsidR="00906326">
          <w:rPr>
            <w:webHidden/>
          </w:rPr>
          <w:fldChar w:fldCharType="begin"/>
        </w:r>
        <w:r w:rsidR="00906326">
          <w:rPr>
            <w:webHidden/>
          </w:rPr>
          <w:instrText xml:space="preserve"> PAGEREF _Toc450836878 \h </w:instrText>
        </w:r>
        <w:r w:rsidR="00906326">
          <w:rPr>
            <w:webHidden/>
          </w:rPr>
        </w:r>
        <w:r w:rsidR="00906326">
          <w:rPr>
            <w:webHidden/>
          </w:rPr>
          <w:fldChar w:fldCharType="separate"/>
        </w:r>
        <w:r w:rsidR="00906326">
          <w:rPr>
            <w:webHidden/>
          </w:rPr>
          <w:t>10</w:t>
        </w:r>
        <w:r w:rsidR="00906326">
          <w:rPr>
            <w:webHidden/>
          </w:rPr>
          <w:fldChar w:fldCharType="end"/>
        </w:r>
      </w:hyperlink>
    </w:p>
    <w:p w:rsidR="00906326" w:rsidRDefault="00C02655" w:rsidP="00906326">
      <w:pPr>
        <w:pStyle w:val="Sumrio1"/>
        <w:rPr>
          <w:rFonts w:asciiTheme="minorHAnsi" w:eastAsiaTheme="minorEastAsia" w:hAnsiTheme="minorHAnsi" w:cstheme="minorBidi"/>
          <w:b w:val="0"/>
          <w:bCs/>
          <w:caps/>
          <w:sz w:val="22"/>
          <w:szCs w:val="22"/>
        </w:rPr>
      </w:pPr>
      <w:hyperlink w:anchor="_Toc450836879" w:history="1">
        <w:r w:rsidR="00906326" w:rsidRPr="00574D08">
          <w:rPr>
            <w:rStyle w:val="Hyperlink"/>
          </w:rPr>
          <w:t>3</w:t>
        </w:r>
        <w:r w:rsidR="00906326">
          <w:rPr>
            <w:rFonts w:asciiTheme="minorHAnsi" w:eastAsiaTheme="minorEastAsia" w:hAnsiTheme="minorHAnsi" w:cstheme="minorBidi"/>
            <w:b w:val="0"/>
            <w:sz w:val="22"/>
            <w:szCs w:val="22"/>
          </w:rPr>
          <w:tab/>
        </w:r>
        <w:r w:rsidR="00906326" w:rsidRPr="00574D08">
          <w:rPr>
            <w:rStyle w:val="Hyperlink"/>
          </w:rPr>
          <w:t>PROJETO DE AUTOMAÇÃO</w:t>
        </w:r>
        <w:r w:rsidR="00906326">
          <w:rPr>
            <w:webHidden/>
          </w:rPr>
          <w:tab/>
        </w:r>
        <w:r w:rsidR="00906326">
          <w:rPr>
            <w:webHidden/>
          </w:rPr>
          <w:fldChar w:fldCharType="begin"/>
        </w:r>
        <w:r w:rsidR="00906326">
          <w:rPr>
            <w:webHidden/>
          </w:rPr>
          <w:instrText xml:space="preserve"> PAGEREF _Toc450836879 \h </w:instrText>
        </w:r>
        <w:r w:rsidR="00906326">
          <w:rPr>
            <w:webHidden/>
          </w:rPr>
        </w:r>
        <w:r w:rsidR="00906326">
          <w:rPr>
            <w:webHidden/>
          </w:rPr>
          <w:fldChar w:fldCharType="separate"/>
        </w:r>
        <w:r w:rsidR="00906326">
          <w:rPr>
            <w:webHidden/>
          </w:rPr>
          <w:t>11</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80" w:history="1">
        <w:r w:rsidR="00906326" w:rsidRPr="00574D08">
          <w:rPr>
            <w:rStyle w:val="Hyperlink"/>
          </w:rPr>
          <w:t>3.1</w:t>
        </w:r>
        <w:r w:rsidR="00906326">
          <w:rPr>
            <w:rFonts w:asciiTheme="minorHAnsi" w:eastAsiaTheme="minorEastAsia" w:hAnsiTheme="minorHAnsi" w:cstheme="minorBidi"/>
            <w:sz w:val="22"/>
            <w:szCs w:val="22"/>
          </w:rPr>
          <w:tab/>
        </w:r>
        <w:r w:rsidR="00906326" w:rsidRPr="00574D08">
          <w:rPr>
            <w:rStyle w:val="Hyperlink"/>
          </w:rPr>
          <w:t>Objetivo</w:t>
        </w:r>
        <w:r w:rsidR="00906326">
          <w:rPr>
            <w:webHidden/>
          </w:rPr>
          <w:tab/>
        </w:r>
        <w:r w:rsidR="00906326">
          <w:rPr>
            <w:webHidden/>
          </w:rPr>
          <w:fldChar w:fldCharType="begin"/>
        </w:r>
        <w:r w:rsidR="00906326">
          <w:rPr>
            <w:webHidden/>
          </w:rPr>
          <w:instrText xml:space="preserve"> PAGEREF _Toc450836880 \h </w:instrText>
        </w:r>
        <w:r w:rsidR="00906326">
          <w:rPr>
            <w:webHidden/>
          </w:rPr>
        </w:r>
        <w:r w:rsidR="00906326">
          <w:rPr>
            <w:webHidden/>
          </w:rPr>
          <w:fldChar w:fldCharType="separate"/>
        </w:r>
        <w:r w:rsidR="00906326">
          <w:rPr>
            <w:webHidden/>
          </w:rPr>
          <w:t>11</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81" w:history="1">
        <w:r w:rsidR="00906326" w:rsidRPr="00574D08">
          <w:rPr>
            <w:rStyle w:val="Hyperlink"/>
          </w:rPr>
          <w:t>3.2</w:t>
        </w:r>
        <w:r w:rsidR="00906326">
          <w:rPr>
            <w:rFonts w:asciiTheme="minorHAnsi" w:eastAsiaTheme="minorEastAsia" w:hAnsiTheme="minorHAnsi" w:cstheme="minorBidi"/>
            <w:sz w:val="22"/>
            <w:szCs w:val="22"/>
          </w:rPr>
          <w:tab/>
        </w:r>
        <w:r w:rsidR="00906326" w:rsidRPr="00574D08">
          <w:rPr>
            <w:rStyle w:val="Hyperlink"/>
          </w:rPr>
          <w:t>Documentos Complementares</w:t>
        </w:r>
        <w:r w:rsidR="00906326">
          <w:rPr>
            <w:webHidden/>
          </w:rPr>
          <w:tab/>
        </w:r>
        <w:r w:rsidR="00906326">
          <w:rPr>
            <w:webHidden/>
          </w:rPr>
          <w:fldChar w:fldCharType="begin"/>
        </w:r>
        <w:r w:rsidR="00906326">
          <w:rPr>
            <w:webHidden/>
          </w:rPr>
          <w:instrText xml:space="preserve"> PAGEREF _Toc450836881 \h </w:instrText>
        </w:r>
        <w:r w:rsidR="00906326">
          <w:rPr>
            <w:webHidden/>
          </w:rPr>
        </w:r>
        <w:r w:rsidR="00906326">
          <w:rPr>
            <w:webHidden/>
          </w:rPr>
          <w:fldChar w:fldCharType="separate"/>
        </w:r>
        <w:r w:rsidR="00906326">
          <w:rPr>
            <w:webHidden/>
          </w:rPr>
          <w:t>11</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82" w:history="1">
        <w:r w:rsidR="00906326" w:rsidRPr="00574D08">
          <w:rPr>
            <w:rStyle w:val="Hyperlink"/>
          </w:rPr>
          <w:t>3.3</w:t>
        </w:r>
        <w:r w:rsidR="00906326">
          <w:rPr>
            <w:rFonts w:asciiTheme="minorHAnsi" w:eastAsiaTheme="minorEastAsia" w:hAnsiTheme="minorHAnsi" w:cstheme="minorBidi"/>
            <w:sz w:val="22"/>
            <w:szCs w:val="22"/>
          </w:rPr>
          <w:tab/>
        </w:r>
        <w:r w:rsidR="00906326" w:rsidRPr="00574D08">
          <w:rPr>
            <w:rStyle w:val="Hyperlink"/>
          </w:rPr>
          <w:t>Definições</w:t>
        </w:r>
        <w:r w:rsidR="00906326">
          <w:rPr>
            <w:webHidden/>
          </w:rPr>
          <w:tab/>
        </w:r>
        <w:r w:rsidR="00906326">
          <w:rPr>
            <w:webHidden/>
          </w:rPr>
          <w:fldChar w:fldCharType="begin"/>
        </w:r>
        <w:r w:rsidR="00906326">
          <w:rPr>
            <w:webHidden/>
          </w:rPr>
          <w:instrText xml:space="preserve"> PAGEREF _Toc450836882 \h </w:instrText>
        </w:r>
        <w:r w:rsidR="00906326">
          <w:rPr>
            <w:webHidden/>
          </w:rPr>
        </w:r>
        <w:r w:rsidR="00906326">
          <w:rPr>
            <w:webHidden/>
          </w:rPr>
          <w:fldChar w:fldCharType="separate"/>
        </w:r>
        <w:r w:rsidR="00906326">
          <w:rPr>
            <w:webHidden/>
          </w:rPr>
          <w:t>12</w:t>
        </w:r>
        <w:r w:rsidR="00906326">
          <w:rPr>
            <w:webHidden/>
          </w:rPr>
          <w:fldChar w:fldCharType="end"/>
        </w:r>
      </w:hyperlink>
    </w:p>
    <w:p w:rsidR="00906326" w:rsidRDefault="00C02655" w:rsidP="00906326">
      <w:pPr>
        <w:pStyle w:val="Sumrio2"/>
        <w:rPr>
          <w:rFonts w:asciiTheme="minorHAnsi" w:eastAsiaTheme="minorEastAsia" w:hAnsiTheme="minorHAnsi" w:cstheme="minorBidi"/>
          <w:sz w:val="22"/>
          <w:szCs w:val="22"/>
        </w:rPr>
      </w:pPr>
      <w:hyperlink w:anchor="_Toc450836883" w:history="1">
        <w:r w:rsidR="00906326" w:rsidRPr="00574D08">
          <w:rPr>
            <w:rStyle w:val="Hyperlink"/>
          </w:rPr>
          <w:t>3.4</w:t>
        </w:r>
        <w:r w:rsidR="00906326">
          <w:rPr>
            <w:rFonts w:asciiTheme="minorHAnsi" w:eastAsiaTheme="minorEastAsia" w:hAnsiTheme="minorHAnsi" w:cstheme="minorBidi"/>
            <w:sz w:val="22"/>
            <w:szCs w:val="22"/>
          </w:rPr>
          <w:tab/>
        </w:r>
        <w:r w:rsidR="00906326" w:rsidRPr="00574D08">
          <w:rPr>
            <w:rStyle w:val="Hyperlink"/>
          </w:rPr>
          <w:t>Condições Normativas</w:t>
        </w:r>
        <w:r w:rsidR="00906326">
          <w:rPr>
            <w:webHidden/>
          </w:rPr>
          <w:tab/>
        </w:r>
        <w:r w:rsidR="00906326">
          <w:rPr>
            <w:webHidden/>
          </w:rPr>
          <w:fldChar w:fldCharType="begin"/>
        </w:r>
        <w:r w:rsidR="00906326">
          <w:rPr>
            <w:webHidden/>
          </w:rPr>
          <w:instrText xml:space="preserve"> PAGEREF _Toc450836883 \h </w:instrText>
        </w:r>
        <w:r w:rsidR="00906326">
          <w:rPr>
            <w:webHidden/>
          </w:rPr>
        </w:r>
        <w:r w:rsidR="00906326">
          <w:rPr>
            <w:webHidden/>
          </w:rPr>
          <w:fldChar w:fldCharType="separate"/>
        </w:r>
        <w:r w:rsidR="00906326">
          <w:rPr>
            <w:webHidden/>
          </w:rPr>
          <w:t>13</w:t>
        </w:r>
        <w:r w:rsidR="00906326">
          <w:rPr>
            <w:webHidden/>
          </w:rPr>
          <w:fldChar w:fldCharType="end"/>
        </w:r>
      </w:hyperlink>
    </w:p>
    <w:p w:rsidR="00906326" w:rsidRDefault="00C02655" w:rsidP="00906326">
      <w:pPr>
        <w:pStyle w:val="Sumrio3"/>
        <w:rPr>
          <w:rFonts w:asciiTheme="minorHAnsi" w:eastAsiaTheme="minorEastAsia" w:hAnsiTheme="minorHAnsi" w:cstheme="minorBidi"/>
          <w:szCs w:val="22"/>
        </w:rPr>
      </w:pPr>
      <w:hyperlink w:anchor="_Toc450836884" w:history="1">
        <w:r w:rsidR="00906326" w:rsidRPr="00574D08">
          <w:rPr>
            <w:rStyle w:val="Hyperlink"/>
          </w:rPr>
          <w:t>3.4.1</w:t>
        </w:r>
        <w:r w:rsidR="00906326">
          <w:rPr>
            <w:rFonts w:asciiTheme="minorHAnsi" w:eastAsiaTheme="minorEastAsia" w:hAnsiTheme="minorHAnsi" w:cstheme="minorBidi"/>
            <w:szCs w:val="22"/>
          </w:rPr>
          <w:tab/>
        </w:r>
        <w:r w:rsidR="00906326" w:rsidRPr="00574D08">
          <w:rPr>
            <w:rStyle w:val="Hyperlink"/>
          </w:rPr>
          <w:t>Considerações Gerais</w:t>
        </w:r>
        <w:r w:rsidR="00906326">
          <w:rPr>
            <w:webHidden/>
          </w:rPr>
          <w:tab/>
        </w:r>
        <w:r w:rsidR="00906326">
          <w:rPr>
            <w:webHidden/>
          </w:rPr>
          <w:fldChar w:fldCharType="begin"/>
        </w:r>
        <w:r w:rsidR="00906326">
          <w:rPr>
            <w:webHidden/>
          </w:rPr>
          <w:instrText xml:space="preserve"> PAGEREF _Toc450836884 \h </w:instrText>
        </w:r>
        <w:r w:rsidR="00906326">
          <w:rPr>
            <w:webHidden/>
          </w:rPr>
        </w:r>
        <w:r w:rsidR="00906326">
          <w:rPr>
            <w:webHidden/>
          </w:rPr>
          <w:fldChar w:fldCharType="separate"/>
        </w:r>
        <w:r w:rsidR="00906326">
          <w:rPr>
            <w:webHidden/>
          </w:rPr>
          <w:t>13</w:t>
        </w:r>
        <w:r w:rsidR="00906326">
          <w:rPr>
            <w:webHidden/>
          </w:rPr>
          <w:fldChar w:fldCharType="end"/>
        </w:r>
      </w:hyperlink>
    </w:p>
    <w:p w:rsidR="00906326" w:rsidRDefault="00C02655" w:rsidP="00906326">
      <w:pPr>
        <w:pStyle w:val="Sumrio3"/>
        <w:rPr>
          <w:rFonts w:asciiTheme="minorHAnsi" w:eastAsiaTheme="minorEastAsia" w:hAnsiTheme="minorHAnsi" w:cstheme="minorBidi"/>
          <w:szCs w:val="22"/>
        </w:rPr>
      </w:pPr>
      <w:hyperlink w:anchor="_Toc450836885" w:history="1">
        <w:r w:rsidR="00906326" w:rsidRPr="00574D08">
          <w:rPr>
            <w:rStyle w:val="Hyperlink"/>
          </w:rPr>
          <w:t>3.4.2</w:t>
        </w:r>
        <w:r w:rsidR="00906326">
          <w:rPr>
            <w:rFonts w:asciiTheme="minorHAnsi" w:eastAsiaTheme="minorEastAsia" w:hAnsiTheme="minorHAnsi" w:cstheme="minorBidi"/>
            <w:szCs w:val="22"/>
          </w:rPr>
          <w:tab/>
        </w:r>
        <w:r w:rsidR="00906326" w:rsidRPr="00574D08">
          <w:rPr>
            <w:rStyle w:val="Hyperlink"/>
          </w:rPr>
          <w:t>Distribuição Interna nos Painéis</w:t>
        </w:r>
        <w:r w:rsidR="00906326">
          <w:rPr>
            <w:webHidden/>
          </w:rPr>
          <w:tab/>
        </w:r>
        <w:r w:rsidR="00906326">
          <w:rPr>
            <w:webHidden/>
          </w:rPr>
          <w:fldChar w:fldCharType="begin"/>
        </w:r>
        <w:r w:rsidR="00906326">
          <w:rPr>
            <w:webHidden/>
          </w:rPr>
          <w:instrText xml:space="preserve"> PAGEREF _Toc450836885 \h </w:instrText>
        </w:r>
        <w:r w:rsidR="00906326">
          <w:rPr>
            <w:webHidden/>
          </w:rPr>
        </w:r>
        <w:r w:rsidR="00906326">
          <w:rPr>
            <w:webHidden/>
          </w:rPr>
          <w:fldChar w:fldCharType="separate"/>
        </w:r>
        <w:r w:rsidR="00906326">
          <w:rPr>
            <w:webHidden/>
          </w:rPr>
          <w:t>13</w:t>
        </w:r>
        <w:r w:rsidR="00906326">
          <w:rPr>
            <w:webHidden/>
          </w:rPr>
          <w:fldChar w:fldCharType="end"/>
        </w:r>
      </w:hyperlink>
    </w:p>
    <w:p w:rsidR="00906326" w:rsidRDefault="00C02655" w:rsidP="00906326">
      <w:pPr>
        <w:pStyle w:val="Sumrio3"/>
        <w:rPr>
          <w:rFonts w:asciiTheme="minorHAnsi" w:eastAsiaTheme="minorEastAsia" w:hAnsiTheme="minorHAnsi" w:cstheme="minorBidi"/>
          <w:szCs w:val="22"/>
        </w:rPr>
      </w:pPr>
      <w:hyperlink w:anchor="_Toc450836886" w:history="1">
        <w:r w:rsidR="00906326" w:rsidRPr="00574D08">
          <w:rPr>
            <w:rStyle w:val="Hyperlink"/>
          </w:rPr>
          <w:t>3.4.3</w:t>
        </w:r>
        <w:r w:rsidR="00906326">
          <w:rPr>
            <w:rFonts w:asciiTheme="minorHAnsi" w:eastAsiaTheme="minorEastAsia" w:hAnsiTheme="minorHAnsi" w:cstheme="minorBidi"/>
            <w:szCs w:val="22"/>
          </w:rPr>
          <w:tab/>
        </w:r>
        <w:r w:rsidR="00906326" w:rsidRPr="00574D08">
          <w:rPr>
            <w:rStyle w:val="Hyperlink"/>
          </w:rPr>
          <w:t>Requisitos Construtivos Gerais de Painéis</w:t>
        </w:r>
        <w:r w:rsidR="00906326">
          <w:rPr>
            <w:webHidden/>
          </w:rPr>
          <w:tab/>
        </w:r>
        <w:r w:rsidR="00906326">
          <w:rPr>
            <w:webHidden/>
          </w:rPr>
          <w:fldChar w:fldCharType="begin"/>
        </w:r>
        <w:r w:rsidR="00906326">
          <w:rPr>
            <w:webHidden/>
          </w:rPr>
          <w:instrText xml:space="preserve"> PAGEREF _Toc450836886 \h </w:instrText>
        </w:r>
        <w:r w:rsidR="00906326">
          <w:rPr>
            <w:webHidden/>
          </w:rPr>
        </w:r>
        <w:r w:rsidR="00906326">
          <w:rPr>
            <w:webHidden/>
          </w:rPr>
          <w:fldChar w:fldCharType="separate"/>
        </w:r>
        <w:r w:rsidR="00906326">
          <w:rPr>
            <w:webHidden/>
          </w:rPr>
          <w:t>14</w:t>
        </w:r>
        <w:r w:rsidR="00906326">
          <w:rPr>
            <w:webHidden/>
          </w:rPr>
          <w:fldChar w:fldCharType="end"/>
        </w:r>
      </w:hyperlink>
    </w:p>
    <w:p w:rsidR="00906326" w:rsidRDefault="00C02655" w:rsidP="00906326">
      <w:pPr>
        <w:pStyle w:val="Sumrio1"/>
        <w:rPr>
          <w:rFonts w:asciiTheme="minorHAnsi" w:eastAsiaTheme="minorEastAsia" w:hAnsiTheme="minorHAnsi" w:cstheme="minorBidi"/>
          <w:b w:val="0"/>
          <w:bCs/>
          <w:caps/>
          <w:sz w:val="22"/>
          <w:szCs w:val="22"/>
        </w:rPr>
      </w:pPr>
      <w:hyperlink w:anchor="_Toc450836887" w:history="1">
        <w:r w:rsidR="00906326" w:rsidRPr="00574D08">
          <w:rPr>
            <w:rStyle w:val="Hyperlink"/>
          </w:rPr>
          <w:t>ANEXO 01 – LISTA DE MATEIRAIS</w:t>
        </w:r>
        <w:r w:rsidR="00906326">
          <w:rPr>
            <w:webHidden/>
          </w:rPr>
          <w:tab/>
        </w:r>
        <w:r w:rsidR="00906326">
          <w:rPr>
            <w:webHidden/>
          </w:rPr>
          <w:fldChar w:fldCharType="begin"/>
        </w:r>
        <w:r w:rsidR="00906326">
          <w:rPr>
            <w:webHidden/>
          </w:rPr>
          <w:instrText xml:space="preserve"> PAGEREF _Toc450836887 \h </w:instrText>
        </w:r>
        <w:r w:rsidR="00906326">
          <w:rPr>
            <w:webHidden/>
          </w:rPr>
        </w:r>
        <w:r w:rsidR="00906326">
          <w:rPr>
            <w:webHidden/>
          </w:rPr>
          <w:fldChar w:fldCharType="separate"/>
        </w:r>
        <w:r w:rsidR="00906326">
          <w:rPr>
            <w:webHidden/>
          </w:rPr>
          <w:t>18</w:t>
        </w:r>
        <w:r w:rsidR="00906326">
          <w:rPr>
            <w:webHidden/>
          </w:rPr>
          <w:fldChar w:fldCharType="end"/>
        </w:r>
      </w:hyperlink>
    </w:p>
    <w:p w:rsidR="00906326" w:rsidRDefault="00C02655" w:rsidP="00906326">
      <w:pPr>
        <w:pStyle w:val="Sumrio1"/>
        <w:rPr>
          <w:rFonts w:asciiTheme="minorHAnsi" w:eastAsiaTheme="minorEastAsia" w:hAnsiTheme="minorHAnsi" w:cstheme="minorBidi"/>
          <w:b w:val="0"/>
          <w:bCs/>
          <w:caps/>
          <w:sz w:val="22"/>
          <w:szCs w:val="22"/>
        </w:rPr>
      </w:pPr>
      <w:hyperlink w:anchor="_Toc450836888" w:history="1">
        <w:r w:rsidR="00906326" w:rsidRPr="00574D08">
          <w:rPr>
            <w:rStyle w:val="Hyperlink"/>
          </w:rPr>
          <w:t>ANEXO 02 – ESPECIFICAÇÃO TÉCNICA DO INVERSOR DE FREQUÊNCIA</w:t>
        </w:r>
        <w:r w:rsidR="00906326">
          <w:rPr>
            <w:webHidden/>
          </w:rPr>
          <w:tab/>
        </w:r>
        <w:r w:rsidR="00906326">
          <w:rPr>
            <w:webHidden/>
          </w:rPr>
          <w:fldChar w:fldCharType="begin"/>
        </w:r>
        <w:r w:rsidR="00906326">
          <w:rPr>
            <w:webHidden/>
          </w:rPr>
          <w:instrText xml:space="preserve"> PAGEREF _Toc450836888 \h </w:instrText>
        </w:r>
        <w:r w:rsidR="00906326">
          <w:rPr>
            <w:webHidden/>
          </w:rPr>
        </w:r>
        <w:r w:rsidR="00906326">
          <w:rPr>
            <w:webHidden/>
          </w:rPr>
          <w:fldChar w:fldCharType="separate"/>
        </w:r>
        <w:r w:rsidR="00906326">
          <w:rPr>
            <w:webHidden/>
          </w:rPr>
          <w:t>23</w:t>
        </w:r>
        <w:r w:rsidR="00906326">
          <w:rPr>
            <w:webHidden/>
          </w:rPr>
          <w:fldChar w:fldCharType="end"/>
        </w:r>
      </w:hyperlink>
    </w:p>
    <w:p w:rsidR="00906326" w:rsidRDefault="00C02655" w:rsidP="00906326">
      <w:pPr>
        <w:pStyle w:val="Sumrio1"/>
        <w:rPr>
          <w:rFonts w:asciiTheme="minorHAnsi" w:eastAsiaTheme="minorEastAsia" w:hAnsiTheme="minorHAnsi" w:cstheme="minorBidi"/>
          <w:b w:val="0"/>
          <w:bCs/>
          <w:caps/>
          <w:sz w:val="22"/>
          <w:szCs w:val="22"/>
        </w:rPr>
      </w:pPr>
      <w:hyperlink w:anchor="_Toc450836889" w:history="1">
        <w:r w:rsidR="00906326" w:rsidRPr="00574D08">
          <w:rPr>
            <w:rStyle w:val="Hyperlink"/>
          </w:rPr>
          <w:t>ANEXO 03 – DESENHOS</w:t>
        </w:r>
        <w:r w:rsidR="00906326">
          <w:rPr>
            <w:webHidden/>
          </w:rPr>
          <w:tab/>
        </w:r>
        <w:r w:rsidR="00906326">
          <w:rPr>
            <w:webHidden/>
          </w:rPr>
          <w:fldChar w:fldCharType="begin"/>
        </w:r>
        <w:r w:rsidR="00906326">
          <w:rPr>
            <w:webHidden/>
          </w:rPr>
          <w:instrText xml:space="preserve"> PAGEREF _Toc450836889 \h </w:instrText>
        </w:r>
        <w:r w:rsidR="00906326">
          <w:rPr>
            <w:webHidden/>
          </w:rPr>
        </w:r>
        <w:r w:rsidR="00906326">
          <w:rPr>
            <w:webHidden/>
          </w:rPr>
          <w:fldChar w:fldCharType="separate"/>
        </w:r>
        <w:r w:rsidR="00906326">
          <w:rPr>
            <w:webHidden/>
          </w:rPr>
          <w:t>25</w:t>
        </w:r>
        <w:r w:rsidR="00906326">
          <w:rPr>
            <w:webHidden/>
          </w:rPr>
          <w:fldChar w:fldCharType="end"/>
        </w:r>
      </w:hyperlink>
    </w:p>
    <w:p w:rsidR="00906326" w:rsidRDefault="00906326" w:rsidP="00906326">
      <w:pPr>
        <w:pStyle w:val="Ttulosumrio"/>
        <w:rPr>
          <w:lang w:eastAsia="pt-BR"/>
        </w:rPr>
      </w:pPr>
      <w:r>
        <w:rPr>
          <w:lang w:eastAsia="pt-PT"/>
        </w:rPr>
        <w:fldChar w:fldCharType="end"/>
      </w:r>
    </w:p>
    <w:p w:rsidR="00906326" w:rsidRDefault="00906326" w:rsidP="00906326">
      <w:pPr>
        <w:sectPr w:rsidR="00906326" w:rsidSect="00973E09">
          <w:pgSz w:w="11907" w:h="16840" w:code="9"/>
          <w:pgMar w:top="1701" w:right="1134" w:bottom="1418" w:left="1418" w:header="284" w:footer="851" w:gutter="0"/>
          <w:pgNumType w:fmt="lowerRoman"/>
          <w:cols w:space="708"/>
          <w:docGrid w:linePitch="360"/>
        </w:sectPr>
      </w:pPr>
    </w:p>
    <w:p w:rsidR="00906326" w:rsidRPr="00973E09" w:rsidRDefault="00906326" w:rsidP="00906326">
      <w:pPr>
        <w:pStyle w:val="TtulosGerais"/>
      </w:pPr>
      <w:bookmarkStart w:id="8" w:name="_Toc450836869"/>
      <w:r w:rsidRPr="00973E09">
        <w:lastRenderedPageBreak/>
        <w:t>LISTA DE TABELAS</w:t>
      </w:r>
      <w:bookmarkEnd w:id="8"/>
    </w:p>
    <w:p w:rsidR="00906326" w:rsidRDefault="00906326" w:rsidP="00906326">
      <w:pPr>
        <w:pStyle w:val="ndicedeilustraes"/>
        <w:tabs>
          <w:tab w:val="right" w:leader="dot" w:pos="9345"/>
        </w:tabs>
        <w:rPr>
          <w:rFonts w:asciiTheme="minorHAnsi" w:eastAsiaTheme="minorEastAsia" w:hAnsiTheme="minorHAnsi" w:cstheme="minorBidi"/>
          <w:noProof/>
          <w:sz w:val="22"/>
          <w:szCs w:val="22"/>
        </w:rPr>
      </w:pPr>
      <w:r w:rsidRPr="00302350">
        <w:rPr>
          <w:rStyle w:val="Hyperlink"/>
          <w:noProof/>
        </w:rPr>
        <w:fldChar w:fldCharType="begin"/>
      </w:r>
      <w:r w:rsidRPr="00302350">
        <w:rPr>
          <w:rStyle w:val="Hyperlink"/>
          <w:noProof/>
        </w:rPr>
        <w:instrText xml:space="preserve"> TOC \h \z \c "Tabela A" </w:instrText>
      </w:r>
      <w:r w:rsidRPr="00302350">
        <w:rPr>
          <w:rStyle w:val="Hyperlink"/>
          <w:noProof/>
        </w:rPr>
        <w:fldChar w:fldCharType="separate"/>
      </w:r>
      <w:hyperlink w:anchor="_Toc450836890" w:history="1">
        <w:r w:rsidRPr="000D5B9E">
          <w:rPr>
            <w:rStyle w:val="Hyperlink"/>
            <w:noProof/>
          </w:rPr>
          <w:t>Tabela A1 – Lista de Materiais do Projeto Elétrico/Automação.</w:t>
        </w:r>
        <w:r>
          <w:rPr>
            <w:noProof/>
            <w:webHidden/>
          </w:rPr>
          <w:tab/>
        </w:r>
        <w:r>
          <w:rPr>
            <w:noProof/>
            <w:webHidden/>
          </w:rPr>
          <w:fldChar w:fldCharType="begin"/>
        </w:r>
        <w:r>
          <w:rPr>
            <w:noProof/>
            <w:webHidden/>
          </w:rPr>
          <w:instrText xml:space="preserve"> PAGEREF _Toc450836890 \h </w:instrText>
        </w:r>
        <w:r>
          <w:rPr>
            <w:noProof/>
            <w:webHidden/>
          </w:rPr>
        </w:r>
        <w:r>
          <w:rPr>
            <w:noProof/>
            <w:webHidden/>
          </w:rPr>
          <w:fldChar w:fldCharType="separate"/>
        </w:r>
        <w:r>
          <w:rPr>
            <w:noProof/>
            <w:webHidden/>
          </w:rPr>
          <w:t>18</w:t>
        </w:r>
        <w:r>
          <w:rPr>
            <w:noProof/>
            <w:webHidden/>
          </w:rPr>
          <w:fldChar w:fldCharType="end"/>
        </w:r>
      </w:hyperlink>
    </w:p>
    <w:p w:rsidR="00906326" w:rsidRDefault="00C02655" w:rsidP="00906326">
      <w:pPr>
        <w:pStyle w:val="ndicedeilustraes"/>
        <w:tabs>
          <w:tab w:val="right" w:leader="dot" w:pos="9345"/>
        </w:tabs>
        <w:rPr>
          <w:rFonts w:asciiTheme="minorHAnsi" w:eastAsiaTheme="minorEastAsia" w:hAnsiTheme="minorHAnsi" w:cstheme="minorBidi"/>
          <w:noProof/>
          <w:sz w:val="22"/>
          <w:szCs w:val="22"/>
        </w:rPr>
      </w:pPr>
      <w:hyperlink w:anchor="_Toc450836891" w:history="1">
        <w:r w:rsidR="00906326" w:rsidRPr="000D5B9E">
          <w:rPr>
            <w:rStyle w:val="Hyperlink"/>
            <w:noProof/>
          </w:rPr>
          <w:t>Tabela A2 – Lista de Desenhos do Projeto Elétrico.</w:t>
        </w:r>
        <w:r w:rsidR="00906326">
          <w:rPr>
            <w:noProof/>
            <w:webHidden/>
          </w:rPr>
          <w:tab/>
        </w:r>
        <w:r w:rsidR="00906326">
          <w:rPr>
            <w:noProof/>
            <w:webHidden/>
          </w:rPr>
          <w:fldChar w:fldCharType="begin"/>
        </w:r>
        <w:r w:rsidR="00906326">
          <w:rPr>
            <w:noProof/>
            <w:webHidden/>
          </w:rPr>
          <w:instrText xml:space="preserve"> PAGEREF _Toc450836891 \h </w:instrText>
        </w:r>
        <w:r w:rsidR="00906326">
          <w:rPr>
            <w:noProof/>
            <w:webHidden/>
          </w:rPr>
        </w:r>
        <w:r w:rsidR="00906326">
          <w:rPr>
            <w:noProof/>
            <w:webHidden/>
          </w:rPr>
          <w:fldChar w:fldCharType="separate"/>
        </w:r>
        <w:r w:rsidR="00906326">
          <w:rPr>
            <w:noProof/>
            <w:webHidden/>
          </w:rPr>
          <w:t>25</w:t>
        </w:r>
        <w:r w:rsidR="00906326">
          <w:rPr>
            <w:noProof/>
            <w:webHidden/>
          </w:rPr>
          <w:fldChar w:fldCharType="end"/>
        </w:r>
      </w:hyperlink>
    </w:p>
    <w:p w:rsidR="00906326" w:rsidRDefault="00C02655" w:rsidP="00906326">
      <w:pPr>
        <w:pStyle w:val="ndicedeilustraes"/>
        <w:tabs>
          <w:tab w:val="right" w:leader="dot" w:pos="9345"/>
        </w:tabs>
        <w:rPr>
          <w:rFonts w:asciiTheme="minorHAnsi" w:eastAsiaTheme="minorEastAsia" w:hAnsiTheme="minorHAnsi" w:cstheme="minorBidi"/>
          <w:noProof/>
          <w:sz w:val="22"/>
          <w:szCs w:val="22"/>
        </w:rPr>
      </w:pPr>
      <w:hyperlink w:anchor="_Toc450836892" w:history="1">
        <w:r w:rsidR="00906326" w:rsidRPr="000D5B9E">
          <w:rPr>
            <w:rStyle w:val="Hyperlink"/>
            <w:noProof/>
          </w:rPr>
          <w:t>Tabela A3 – Lista de Desenhos do Projeto de Automação.</w:t>
        </w:r>
        <w:r w:rsidR="00906326">
          <w:rPr>
            <w:noProof/>
            <w:webHidden/>
          </w:rPr>
          <w:tab/>
        </w:r>
        <w:r w:rsidR="00906326">
          <w:rPr>
            <w:noProof/>
            <w:webHidden/>
          </w:rPr>
          <w:fldChar w:fldCharType="begin"/>
        </w:r>
        <w:r w:rsidR="00906326">
          <w:rPr>
            <w:noProof/>
            <w:webHidden/>
          </w:rPr>
          <w:instrText xml:space="preserve"> PAGEREF _Toc450836892 \h </w:instrText>
        </w:r>
        <w:r w:rsidR="00906326">
          <w:rPr>
            <w:noProof/>
            <w:webHidden/>
          </w:rPr>
        </w:r>
        <w:r w:rsidR="00906326">
          <w:rPr>
            <w:noProof/>
            <w:webHidden/>
          </w:rPr>
          <w:fldChar w:fldCharType="separate"/>
        </w:r>
        <w:r w:rsidR="00906326">
          <w:rPr>
            <w:noProof/>
            <w:webHidden/>
          </w:rPr>
          <w:t>35</w:t>
        </w:r>
        <w:r w:rsidR="00906326">
          <w:rPr>
            <w:noProof/>
            <w:webHidden/>
          </w:rPr>
          <w:fldChar w:fldCharType="end"/>
        </w:r>
      </w:hyperlink>
    </w:p>
    <w:p w:rsidR="00906326" w:rsidRPr="00F14C58" w:rsidRDefault="00906326" w:rsidP="00906326">
      <w:pPr>
        <w:sectPr w:rsidR="00906326" w:rsidRPr="00F14C58" w:rsidSect="00973E09">
          <w:pgSz w:w="11907" w:h="16840" w:code="9"/>
          <w:pgMar w:top="1701" w:right="1134" w:bottom="1418" w:left="1418" w:header="284" w:footer="851" w:gutter="0"/>
          <w:pgNumType w:fmt="lowerRoman"/>
          <w:cols w:space="708"/>
          <w:docGrid w:linePitch="360"/>
        </w:sectPr>
      </w:pPr>
      <w:r w:rsidRPr="00302350">
        <w:rPr>
          <w:rStyle w:val="Hyperlink"/>
          <w:noProof/>
        </w:rPr>
        <w:fldChar w:fldCharType="end"/>
      </w:r>
    </w:p>
    <w:p w:rsidR="00906326" w:rsidRDefault="00906326" w:rsidP="00906326">
      <w:pPr>
        <w:pStyle w:val="ndicedeilustraes"/>
        <w:rPr>
          <w:b/>
          <w:bCs/>
          <w:smallCaps/>
          <w:noProof/>
        </w:rPr>
      </w:pPr>
    </w:p>
    <w:p w:rsidR="00906326" w:rsidRDefault="00906326" w:rsidP="00906326">
      <w:pPr>
        <w:pStyle w:val="Apndice"/>
      </w:pPr>
      <w:r>
        <w:t>MEMORIAL DESCRITIVO</w:t>
      </w:r>
    </w:p>
    <w:p w:rsidR="00906326" w:rsidRDefault="00906326" w:rsidP="00906326">
      <w:pPr>
        <w:pStyle w:val="Apndice"/>
        <w:sectPr w:rsidR="00906326" w:rsidSect="00E16A05">
          <w:footerReference w:type="default" r:id="rId17"/>
          <w:pgSz w:w="11907" w:h="16840" w:code="9"/>
          <w:pgMar w:top="1701" w:right="1134" w:bottom="1418" w:left="1418" w:header="680" w:footer="851" w:gutter="0"/>
          <w:cols w:space="720"/>
        </w:sectPr>
      </w:pPr>
    </w:p>
    <w:p w:rsidR="00906326" w:rsidRPr="001A64F0" w:rsidRDefault="00906326" w:rsidP="00906326">
      <w:pPr>
        <w:pStyle w:val="Ttulo1"/>
        <w:keepNext/>
        <w:keepLines w:val="0"/>
        <w:numPr>
          <w:ilvl w:val="0"/>
          <w:numId w:val="27"/>
        </w:numPr>
        <w:tabs>
          <w:tab w:val="clear" w:pos="539"/>
          <w:tab w:val="clear" w:pos="3969"/>
        </w:tabs>
        <w:spacing w:before="0" w:after="240" w:line="320" w:lineRule="exact"/>
        <w:ind w:left="426" w:hanging="426"/>
      </w:pPr>
      <w:bookmarkStart w:id="9" w:name="_Ref101107960"/>
      <w:bookmarkStart w:id="10" w:name="_Toc105239267"/>
      <w:bookmarkStart w:id="11" w:name="_Ref118802515"/>
      <w:bookmarkStart w:id="12" w:name="_Toc329788235"/>
      <w:bookmarkStart w:id="13" w:name="_Toc376420290"/>
      <w:bookmarkStart w:id="14" w:name="_Toc448415807"/>
      <w:bookmarkStart w:id="15" w:name="_Toc450836870"/>
      <w:r w:rsidRPr="001A64F0">
        <w:lastRenderedPageBreak/>
        <w:t>INTRODUÇÃ</w:t>
      </w:r>
      <w:bookmarkEnd w:id="9"/>
      <w:bookmarkEnd w:id="10"/>
      <w:r w:rsidRPr="001A64F0">
        <w:t>O</w:t>
      </w:r>
      <w:bookmarkEnd w:id="11"/>
      <w:bookmarkEnd w:id="12"/>
      <w:bookmarkEnd w:id="13"/>
      <w:bookmarkEnd w:id="14"/>
      <w:bookmarkEnd w:id="15"/>
    </w:p>
    <w:p w:rsidR="00906326" w:rsidRPr="00FD0EC0" w:rsidRDefault="00906326" w:rsidP="00906326">
      <w:pPr>
        <w:pStyle w:val="Ttulo2"/>
        <w:numPr>
          <w:ilvl w:val="1"/>
          <w:numId w:val="27"/>
        </w:numPr>
        <w:tabs>
          <w:tab w:val="clear" w:pos="540"/>
        </w:tabs>
        <w:spacing w:before="400" w:after="0" w:line="320" w:lineRule="exact"/>
        <w:ind w:left="709" w:hanging="709"/>
        <w:jc w:val="both"/>
      </w:pPr>
      <w:r w:rsidRPr="00FD0EC0">
        <w:t xml:space="preserve"> </w:t>
      </w:r>
      <w:bookmarkStart w:id="16" w:name="_Toc329788236"/>
      <w:bookmarkStart w:id="17" w:name="_Toc376420291"/>
      <w:bookmarkStart w:id="18" w:name="_Toc448415808"/>
      <w:bookmarkStart w:id="19" w:name="_Toc450836871"/>
      <w:r w:rsidRPr="00FD0EC0">
        <w:t>Considerações Gerais</w:t>
      </w:r>
      <w:bookmarkEnd w:id="16"/>
      <w:bookmarkEnd w:id="17"/>
      <w:bookmarkEnd w:id="18"/>
      <w:bookmarkEnd w:id="19"/>
    </w:p>
    <w:p w:rsidR="00906326" w:rsidRDefault="00906326" w:rsidP="00906326">
      <w:r>
        <w:t>A estação de captação de Vila Valério consiste de uma instalação nova, que irá compor um abastecimento adicional de agua bruta para a estação de tratamento de água de Vila Valério</w:t>
      </w:r>
      <w:r w:rsidRPr="00C45014">
        <w:t>.</w:t>
      </w:r>
    </w:p>
    <w:p w:rsidR="00906326" w:rsidRDefault="00906326" w:rsidP="00906326">
      <w:r>
        <w:t xml:space="preserve">As cargas da instalação irão consistir primariamente de um conjunto de duas </w:t>
      </w:r>
      <w:proofErr w:type="spellStart"/>
      <w:r>
        <w:t>motobombas</w:t>
      </w:r>
      <w:proofErr w:type="spellEnd"/>
      <w:r>
        <w:t xml:space="preserve"> de 100 </w:t>
      </w:r>
      <w:proofErr w:type="spellStart"/>
      <w:r>
        <w:t>cv</w:t>
      </w:r>
      <w:proofErr w:type="spellEnd"/>
      <w:r>
        <w:t>, sendo uma reserva, tensão de alimentação de 380 V trifásica na frequência de 60Hz. Além disso foram contempladas as cargas típicas de iluminação, tomadas e a alimentação do sistema de controle e telemetria.</w:t>
      </w:r>
    </w:p>
    <w:p w:rsidR="00906326" w:rsidRDefault="00906326" w:rsidP="00906326">
      <w:r>
        <w:t>Para suprir a instalação foi projetada uma subestação com capacidade nominal de 150</w:t>
      </w:r>
      <w:r w:rsidRPr="00CC2CD1">
        <w:t> kVA</w:t>
      </w:r>
      <w:r>
        <w:t xml:space="preserve">, contendo um transformador em tensão primária de fornecimento (11.4kV) e com secundário em 380V. As proteções do transformador se dão por fusíveis no primário e </w:t>
      </w:r>
      <w:proofErr w:type="gramStart"/>
      <w:r>
        <w:t>disjuntores .</w:t>
      </w:r>
      <w:proofErr w:type="gramEnd"/>
    </w:p>
    <w:p w:rsidR="00906326" w:rsidRDefault="00906326" w:rsidP="00906326">
      <w:r>
        <w:t xml:space="preserve">Para a distribuição elétrica da estação deverão ser instalados três painéis elétricos. Um painel CCM para alimentação dos motores elétricos das bombas, um painel UTR para monitoramento e telemetria, um painel QDG para proteção geral das instalações e um painel QDFL destinado a alimentação/acionamento dos circuitos de iluminação e tomada, e derivação para os painéis CCM e UTR. </w:t>
      </w:r>
    </w:p>
    <w:p w:rsidR="00906326" w:rsidRPr="000B3429" w:rsidRDefault="00906326" w:rsidP="00906326">
      <w:r>
        <w:t xml:space="preserve">Para alimentação dos circuitos de automação/telemetria e de iluminação e tomadas foi previsto um </w:t>
      </w:r>
      <w:proofErr w:type="spellStart"/>
      <w:r>
        <w:t>autotrafo</w:t>
      </w:r>
      <w:proofErr w:type="spellEnd"/>
      <w:r>
        <w:t xml:space="preserve"> com </w:t>
      </w:r>
      <w:r w:rsidR="00C02655">
        <w:t>potência</w:t>
      </w:r>
      <w:r>
        <w:t xml:space="preserve"> nominal de 7.5kVA com intuito de reduzir o nível de tensão de 380/220V para 220/127V conforme prática dessa classe de instalação na CESAN.</w:t>
      </w:r>
    </w:p>
    <w:p w:rsidR="00906326" w:rsidRDefault="00906326" w:rsidP="00906326">
      <w:r>
        <w:t>Os circuitos contidos no painel QDG são</w:t>
      </w:r>
      <w:r w:rsidRPr="00C45014">
        <w:t>:</w:t>
      </w:r>
    </w:p>
    <w:p w:rsidR="00906326" w:rsidRPr="000B0D1D" w:rsidRDefault="00906326" w:rsidP="00906326">
      <w:pPr>
        <w:pStyle w:val="NumeraoTpicos"/>
        <w:tabs>
          <w:tab w:val="clear" w:pos="360"/>
          <w:tab w:val="clear" w:pos="624"/>
          <w:tab w:val="num" w:pos="709"/>
        </w:tabs>
        <w:spacing w:before="120" w:line="280" w:lineRule="exact"/>
        <w:ind w:left="709" w:hanging="283"/>
      </w:pPr>
      <w:r w:rsidRPr="000B0D1D">
        <w:t xml:space="preserve">C01 -  Circuito de força </w:t>
      </w:r>
      <w:r>
        <w:t>para alimentação do CCM, trifásico, 380V, 78kW</w:t>
      </w:r>
    </w:p>
    <w:p w:rsidR="00906326" w:rsidRPr="000B0D1D" w:rsidRDefault="00906326" w:rsidP="00906326">
      <w:pPr>
        <w:pStyle w:val="NumeraoTpicos"/>
        <w:tabs>
          <w:tab w:val="clear" w:pos="360"/>
          <w:tab w:val="clear" w:pos="624"/>
          <w:tab w:val="num" w:pos="709"/>
        </w:tabs>
        <w:spacing w:before="120" w:line="280" w:lineRule="exact"/>
        <w:ind w:left="709" w:hanging="283"/>
      </w:pPr>
      <w:r w:rsidRPr="000B0D1D">
        <w:t xml:space="preserve">C02 -  </w:t>
      </w:r>
      <w:r>
        <w:t>C</w:t>
      </w:r>
      <w:r w:rsidRPr="000B0D1D">
        <w:t>ircuito de il</w:t>
      </w:r>
      <w:r>
        <w:t>uminação do autotransformador de 7.5kVA, trifásico 380V, 6,7kW</w:t>
      </w:r>
    </w:p>
    <w:p w:rsidR="00906326" w:rsidRDefault="00906326" w:rsidP="00906326">
      <w:r>
        <w:t>O painel CCM contará com dois inversores de frequência para acionamento dos motores elétricos, além das proteções.</w:t>
      </w:r>
    </w:p>
    <w:p w:rsidR="00906326" w:rsidRDefault="00906326" w:rsidP="00906326">
      <w:r w:rsidRPr="00C45014">
        <w:t xml:space="preserve">No Painel </w:t>
      </w:r>
      <w:r>
        <w:t>UTR será instalado um PLC</w:t>
      </w:r>
      <w:r w:rsidRPr="00C45014">
        <w:t xml:space="preserve"> que efetuará todo o monitoramento de variáve</w:t>
      </w:r>
      <w:r>
        <w:t>is analógicas e digitais da estação, cartões de entrada e saída, e um rá</w:t>
      </w:r>
      <w:r w:rsidRPr="00C45014">
        <w:t xml:space="preserve">dio </w:t>
      </w:r>
      <w:r>
        <w:t>para telemetria. O projeto de automação</w:t>
      </w:r>
      <w:r w:rsidRPr="00A9072B">
        <w:rPr>
          <w:i/>
        </w:rPr>
        <w:t xml:space="preserve"> </w:t>
      </w:r>
      <w:r>
        <w:t>detalha as instalações do painel UTR</w:t>
      </w:r>
      <w:r w:rsidRPr="00C45014">
        <w:t>.</w:t>
      </w:r>
    </w:p>
    <w:p w:rsidR="00906326" w:rsidRDefault="00906326" w:rsidP="00906326"/>
    <w:p w:rsidR="00906326" w:rsidRDefault="00906326" w:rsidP="00906326"/>
    <w:p w:rsidR="00906326" w:rsidRDefault="00906326" w:rsidP="00906326"/>
    <w:p w:rsidR="00906326" w:rsidRDefault="00906326" w:rsidP="00906326">
      <w:r w:rsidRPr="00C45014">
        <w:t>As montagens das instala</w:t>
      </w:r>
      <w:r>
        <w:t xml:space="preserve">ções da EEAB de Vila Valério </w:t>
      </w:r>
      <w:r w:rsidRPr="00C45014">
        <w:t>foram divididas</w:t>
      </w:r>
      <w:r>
        <w:t>,</w:t>
      </w:r>
      <w:r w:rsidRPr="00C45014">
        <w:t xml:space="preserve"> para atender aos requisitos técnicos construtivos específicos</w:t>
      </w:r>
      <w:r>
        <w:t>:</w:t>
      </w:r>
    </w:p>
    <w:p w:rsidR="00906326" w:rsidRPr="00C45014" w:rsidRDefault="00906326" w:rsidP="00906326"/>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Instalações Elétricas;</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Instalações de Automação</w:t>
      </w:r>
    </w:p>
    <w:p w:rsidR="00906326" w:rsidRPr="0082783D" w:rsidRDefault="00906326" w:rsidP="00906326">
      <w:r w:rsidRPr="0082783D">
        <w:t>.</w:t>
      </w:r>
      <w:r w:rsidRPr="0082783D">
        <w:br w:type="page"/>
      </w:r>
    </w:p>
    <w:p w:rsidR="00906326" w:rsidRDefault="00906326" w:rsidP="00906326">
      <w:pPr>
        <w:pStyle w:val="Ttulo1"/>
        <w:keepNext/>
        <w:keepLines w:val="0"/>
        <w:numPr>
          <w:ilvl w:val="0"/>
          <w:numId w:val="27"/>
        </w:numPr>
        <w:tabs>
          <w:tab w:val="clear" w:pos="539"/>
          <w:tab w:val="clear" w:pos="3969"/>
        </w:tabs>
        <w:spacing w:before="0" w:after="240" w:line="320" w:lineRule="exact"/>
        <w:ind w:left="426" w:hanging="426"/>
      </w:pPr>
      <w:bookmarkStart w:id="20" w:name="_Toc450836872"/>
      <w:bookmarkStart w:id="21" w:name="_Toc376420299"/>
      <w:bookmarkStart w:id="22" w:name="_Toc448415809"/>
      <w:bookmarkStart w:id="23" w:name="_Toc329788243"/>
      <w:r>
        <w:lastRenderedPageBreak/>
        <w:t>PROJETO</w:t>
      </w:r>
      <w:r w:rsidRPr="00C45014">
        <w:t xml:space="preserve"> ELÉTRICO</w:t>
      </w:r>
      <w:bookmarkEnd w:id="20"/>
      <w:r>
        <w:t xml:space="preserve"> </w:t>
      </w:r>
      <w:bookmarkEnd w:id="21"/>
      <w:bookmarkEnd w:id="22"/>
      <w:bookmarkEnd w:id="23"/>
    </w:p>
    <w:p w:rsidR="00906326" w:rsidRPr="00C45014" w:rsidRDefault="00906326" w:rsidP="00906326">
      <w:pPr>
        <w:pStyle w:val="Ttulo2"/>
        <w:numPr>
          <w:ilvl w:val="1"/>
          <w:numId w:val="27"/>
        </w:numPr>
        <w:tabs>
          <w:tab w:val="clear" w:pos="540"/>
        </w:tabs>
        <w:spacing w:before="400" w:after="0" w:line="320" w:lineRule="exact"/>
        <w:ind w:left="709" w:hanging="709"/>
        <w:jc w:val="both"/>
      </w:pPr>
      <w:bookmarkStart w:id="24" w:name="_Toc448415810"/>
      <w:bookmarkStart w:id="25" w:name="_Toc450836873"/>
      <w:r>
        <w:t>Considerações Gerais</w:t>
      </w:r>
      <w:bookmarkEnd w:id="24"/>
      <w:bookmarkEnd w:id="25"/>
    </w:p>
    <w:p w:rsidR="00906326" w:rsidRDefault="00906326" w:rsidP="00906326">
      <w:r w:rsidRPr="00C45014">
        <w:t xml:space="preserve">Os projetos deverão, ao final de sua construção, funcionar de forma integrada, devendo, portanto, ser considerado a situação para melhor atender no processo executivo das obras em referência. </w:t>
      </w:r>
    </w:p>
    <w:p w:rsidR="00906326" w:rsidRPr="00C45014" w:rsidRDefault="00906326" w:rsidP="00906326">
      <w:r>
        <w:t>Todas as instalações</w:t>
      </w:r>
      <w:r w:rsidRPr="00C45014">
        <w:t xml:space="preserve"> </w:t>
      </w:r>
      <w:r>
        <w:t xml:space="preserve">deverão ser </w:t>
      </w:r>
      <w:r w:rsidRPr="00C45014">
        <w:t>executadas dentro de padrões já descritos</w:t>
      </w:r>
      <w:r>
        <w:t xml:space="preserve"> e projetados</w:t>
      </w:r>
      <w:r w:rsidRPr="00C45014">
        <w:t>.</w:t>
      </w:r>
    </w:p>
    <w:p w:rsidR="00906326" w:rsidRPr="00C45014" w:rsidRDefault="00906326" w:rsidP="00906326">
      <w:pPr>
        <w:pStyle w:val="Ttulo2"/>
        <w:numPr>
          <w:ilvl w:val="1"/>
          <w:numId w:val="27"/>
        </w:numPr>
        <w:tabs>
          <w:tab w:val="clear" w:pos="540"/>
        </w:tabs>
        <w:spacing w:before="400" w:after="0" w:line="320" w:lineRule="exact"/>
        <w:ind w:left="709" w:hanging="709"/>
        <w:jc w:val="both"/>
      </w:pPr>
      <w:bookmarkStart w:id="26" w:name="_Toc448415811"/>
      <w:bookmarkStart w:id="27" w:name="_Toc450836874"/>
      <w:bookmarkStart w:id="28" w:name="_Toc329788245"/>
      <w:bookmarkStart w:id="29" w:name="_Toc376420300"/>
      <w:r w:rsidRPr="00C45014">
        <w:t>Detalhamentos dos Projetos Elétrico</w:t>
      </w:r>
      <w:r>
        <w:t>s</w:t>
      </w:r>
      <w:bookmarkEnd w:id="26"/>
      <w:bookmarkEnd w:id="27"/>
      <w:r>
        <w:t xml:space="preserve"> </w:t>
      </w:r>
      <w:bookmarkEnd w:id="28"/>
      <w:bookmarkEnd w:id="29"/>
    </w:p>
    <w:p w:rsidR="00906326" w:rsidRPr="00C45014" w:rsidRDefault="00906326" w:rsidP="00906326">
      <w:r w:rsidRPr="00C45014">
        <w:t xml:space="preserve">Os detalhamentos </w:t>
      </w:r>
      <w:r>
        <w:t>dos Projetos Elétricos</w:t>
      </w:r>
      <w:r w:rsidRPr="00C45014">
        <w:t xml:space="preserve"> das obras de instalações </w:t>
      </w:r>
      <w:r>
        <w:t>da EEAB Vila Valério</w:t>
      </w:r>
      <w:r w:rsidRPr="00C45014">
        <w:t xml:space="preserve"> foram elaborados de forma a atender as exigências das Normas Técnica Brasileira e da Concessionária de Energia – </w:t>
      </w:r>
      <w:r>
        <w:t xml:space="preserve">EDP </w:t>
      </w:r>
      <w:r w:rsidRPr="00C45014">
        <w:t>Escelsa</w:t>
      </w:r>
      <w:r>
        <w:t xml:space="preserve"> e as necessidades da CESAN</w:t>
      </w:r>
      <w:r w:rsidRPr="00C45014">
        <w:t>, para o fim a que se destina a edificação, sendo composto das seguintes informações</w:t>
      </w:r>
      <w:r>
        <w:t>.</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 xml:space="preserve">Plantas baixas com entrada de energia, </w:t>
      </w:r>
      <w:proofErr w:type="spellStart"/>
      <w:r w:rsidRPr="0092422A">
        <w:t>eletrodutos</w:t>
      </w:r>
      <w:proofErr w:type="spellEnd"/>
      <w:r w:rsidRPr="0092422A">
        <w:t>, iluminação, cabeamento de força e cabeamento de instrumentação.</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Cortes laterais das instalações.</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Detalhes da subestação aérea.</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 xml:space="preserve">Diagrama </w:t>
      </w:r>
      <w:proofErr w:type="spellStart"/>
      <w:r w:rsidRPr="0092422A">
        <w:t>unifilar</w:t>
      </w:r>
      <w:proofErr w:type="spellEnd"/>
      <w:r w:rsidRPr="0092422A">
        <w:t xml:space="preserve"> geral.</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Simbologia e notas gerais do projeto.</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 xml:space="preserve">Diagrama </w:t>
      </w:r>
      <w:proofErr w:type="spellStart"/>
      <w:r w:rsidRPr="0092422A">
        <w:t>trifilar</w:t>
      </w:r>
      <w:proofErr w:type="spellEnd"/>
      <w:r w:rsidRPr="0092422A">
        <w:t>.</w:t>
      </w:r>
    </w:p>
    <w:p w:rsidR="00906326" w:rsidRPr="0092422A" w:rsidRDefault="00906326" w:rsidP="00906326">
      <w:pPr>
        <w:pStyle w:val="NumeraoTpicos"/>
        <w:tabs>
          <w:tab w:val="clear" w:pos="360"/>
          <w:tab w:val="clear" w:pos="624"/>
          <w:tab w:val="num" w:pos="709"/>
        </w:tabs>
        <w:spacing w:before="120" w:line="280" w:lineRule="exact"/>
        <w:ind w:left="709" w:hanging="283"/>
      </w:pPr>
      <w:r w:rsidRPr="0092422A">
        <w:t>Detalhes de aterramento e SPDA.</w:t>
      </w:r>
    </w:p>
    <w:p w:rsidR="00906326" w:rsidRDefault="00906326" w:rsidP="00906326">
      <w:pPr>
        <w:pStyle w:val="Ttulo2"/>
        <w:numPr>
          <w:ilvl w:val="1"/>
          <w:numId w:val="27"/>
        </w:numPr>
        <w:tabs>
          <w:tab w:val="clear" w:pos="540"/>
        </w:tabs>
        <w:spacing w:before="400" w:after="0" w:line="320" w:lineRule="exact"/>
        <w:ind w:left="709" w:hanging="709"/>
        <w:jc w:val="both"/>
      </w:pPr>
      <w:bookmarkStart w:id="30" w:name="_Toc329788246"/>
      <w:bookmarkStart w:id="31" w:name="_Toc448415812"/>
      <w:bookmarkStart w:id="32" w:name="_Toc450836875"/>
      <w:bookmarkStart w:id="33" w:name="_Toc376420301"/>
      <w:r>
        <w:t>Instalações Elétricas</w:t>
      </w:r>
      <w:bookmarkEnd w:id="30"/>
      <w:bookmarkEnd w:id="31"/>
      <w:bookmarkEnd w:id="32"/>
      <w:r>
        <w:t xml:space="preserve"> </w:t>
      </w:r>
      <w:bookmarkEnd w:id="33"/>
    </w:p>
    <w:p w:rsidR="00906326" w:rsidRPr="00C45014" w:rsidRDefault="00906326" w:rsidP="00906326">
      <w:r w:rsidRPr="00C45014">
        <w:t>Todas as instalações elétricas</w:t>
      </w:r>
      <w:r>
        <w:t xml:space="preserve"> </w:t>
      </w:r>
      <w:r w:rsidRPr="00C45014">
        <w:t xml:space="preserve">deverão ser rigorosamente executadas de acordo com </w:t>
      </w:r>
      <w:r>
        <w:t xml:space="preserve">as </w:t>
      </w:r>
      <w:r w:rsidRPr="00C45014">
        <w:t>especificações de materiais que fazem parte integrante deste Memorial Descritivo.</w:t>
      </w:r>
    </w:p>
    <w:p w:rsidR="00906326" w:rsidRPr="00C45014" w:rsidRDefault="00906326" w:rsidP="00906326">
      <w:r>
        <w:t>As instalações</w:t>
      </w:r>
      <w:r w:rsidRPr="00C45014">
        <w:t xml:space="preserve"> devem ser executadas por pessoal especializado e habilitado a obter acabamento perfeito, de modo a obedecer às exigências das concessionárias e normas técnicas e de segurança da ABNT, relativas à execução de serviços.</w:t>
      </w:r>
    </w:p>
    <w:p w:rsidR="00906326" w:rsidRPr="00C45014" w:rsidRDefault="00906326" w:rsidP="00906326">
      <w:r>
        <w:t>Ficará a critério d</w:t>
      </w:r>
      <w:r w:rsidRPr="00C45014">
        <w:t>a fiscalização impugnar parcial ou totalmente qualquer trabalho</w:t>
      </w:r>
      <w:r>
        <w:t xml:space="preserve"> executado em desacordo com as n</w:t>
      </w:r>
      <w:r w:rsidRPr="00C45014">
        <w:t>ormas de execução, especificações de material e projeto.</w:t>
      </w:r>
    </w:p>
    <w:p w:rsidR="00906326" w:rsidRDefault="00906326" w:rsidP="00906326">
      <w:pPr>
        <w:pStyle w:val="Ttulo2"/>
        <w:numPr>
          <w:ilvl w:val="1"/>
          <w:numId w:val="27"/>
        </w:numPr>
        <w:tabs>
          <w:tab w:val="clear" w:pos="540"/>
        </w:tabs>
        <w:spacing w:before="400" w:after="0" w:line="320" w:lineRule="exact"/>
        <w:ind w:left="709" w:hanging="709"/>
        <w:jc w:val="both"/>
      </w:pPr>
      <w:bookmarkStart w:id="34" w:name="_Toc329788249"/>
      <w:bookmarkStart w:id="35" w:name="_Toc376420302"/>
      <w:bookmarkStart w:id="36" w:name="_Toc448415813"/>
      <w:bookmarkStart w:id="37" w:name="_Toc450836876"/>
      <w:r w:rsidRPr="00C45014">
        <w:t>Outros Materiais e Serviços</w:t>
      </w:r>
      <w:bookmarkEnd w:id="34"/>
      <w:bookmarkEnd w:id="35"/>
      <w:bookmarkEnd w:id="36"/>
      <w:bookmarkEnd w:id="37"/>
    </w:p>
    <w:p w:rsidR="00906326" w:rsidRDefault="00906326" w:rsidP="00906326">
      <w:r w:rsidRPr="00C45014">
        <w:t xml:space="preserve">As tubulações, luvas e curvas </w:t>
      </w:r>
      <w:r>
        <w:t xml:space="preserve">que fazem parte da subestação deverão ser em PVC rígido ou aço galvanizado. O </w:t>
      </w:r>
      <w:proofErr w:type="spellStart"/>
      <w:r>
        <w:t>eletroduto</w:t>
      </w:r>
      <w:proofErr w:type="spellEnd"/>
      <w:r>
        <w:t xml:space="preserve"> dos alimentadores do </w:t>
      </w:r>
      <w:proofErr w:type="spellStart"/>
      <w:r>
        <w:rPr>
          <w:i/>
        </w:rPr>
        <w:t>b</w:t>
      </w:r>
      <w:r w:rsidRPr="00E837F0">
        <w:rPr>
          <w:i/>
        </w:rPr>
        <w:t>ooster</w:t>
      </w:r>
      <w:proofErr w:type="spellEnd"/>
      <w:r>
        <w:t xml:space="preserve"> em contato com o solo deverá ser flexível (corrugado) de PEAD e envelopado por concreto em </w:t>
      </w:r>
      <w:proofErr w:type="gramStart"/>
      <w:r>
        <w:t>seus percurso</w:t>
      </w:r>
      <w:proofErr w:type="gramEnd"/>
      <w:r>
        <w:t>.</w:t>
      </w:r>
    </w:p>
    <w:p w:rsidR="00906326" w:rsidRDefault="00906326" w:rsidP="00906326">
      <w:r w:rsidRPr="00C45014">
        <w:t xml:space="preserve">Toda fiação elétrica atenderá a um padrão único de cores, utilizando a cor vermelho/preta para </w:t>
      </w:r>
      <w:proofErr w:type="gramStart"/>
      <w:r w:rsidRPr="00C45014">
        <w:t>a(</w:t>
      </w:r>
      <w:proofErr w:type="gramEnd"/>
      <w:r w:rsidRPr="00C45014">
        <w:t xml:space="preserve">s) fase(s), cor azul claro para neutro e cor verde ou verde/amarelo para terra (condutor de proteção). </w:t>
      </w:r>
    </w:p>
    <w:p w:rsidR="00906326" w:rsidRPr="00C45014" w:rsidRDefault="00906326" w:rsidP="00906326">
      <w:r>
        <w:t xml:space="preserve">Os cabeamentos </w:t>
      </w:r>
      <w:r w:rsidRPr="00C45014">
        <w:t>em trecho subterrâ</w:t>
      </w:r>
      <w:r>
        <w:t>neo deverão ter isolamento em EPR/XLPE 90°C 0.</w:t>
      </w:r>
      <w:r w:rsidRPr="00C45014">
        <w:t>6</w:t>
      </w:r>
      <w:r>
        <w:t> /1 kV.</w:t>
      </w:r>
    </w:p>
    <w:p w:rsidR="00906326" w:rsidRPr="00C45014" w:rsidRDefault="00906326" w:rsidP="00906326">
      <w:r w:rsidRPr="00C45014">
        <w:lastRenderedPageBreak/>
        <w:t>Somente se executarão emendas em fiação elétrica em caixas de passagem. T</w:t>
      </w:r>
      <w:r>
        <w:t>odas as emendas e fiação até 16 </w:t>
      </w:r>
      <w:r w:rsidRPr="00C45014">
        <w:t xml:space="preserve">mm² serão </w:t>
      </w:r>
      <w:r>
        <w:t>do tipo a compressão, sem uso de estanho</w:t>
      </w:r>
    </w:p>
    <w:p w:rsidR="00906326" w:rsidRPr="00C45014" w:rsidRDefault="00906326" w:rsidP="00906326">
      <w:r>
        <w:t>No interior dos quadros elétricos, deverão haver plaquetas de identificação dos circuitos</w:t>
      </w:r>
      <w:r w:rsidRPr="00C45014">
        <w:t>, em acrílico preto com letras brancas.</w:t>
      </w:r>
    </w:p>
    <w:p w:rsidR="00906326" w:rsidRDefault="00906326" w:rsidP="00906326">
      <w:r w:rsidRPr="00C45014">
        <w:t>Todos os condutores isolados ou não deverão ser convenientemente identificados por cores ou fita adesiva colorida.</w:t>
      </w:r>
    </w:p>
    <w:p w:rsidR="00906326" w:rsidRPr="009C3A5E" w:rsidRDefault="00906326" w:rsidP="00906326">
      <w:r w:rsidRPr="009C3A5E">
        <w:t xml:space="preserve">Todos os condutores contidos no mesmo </w:t>
      </w:r>
      <w:proofErr w:type="spellStart"/>
      <w:r w:rsidRPr="009C3A5E">
        <w:t>eletrodutos</w:t>
      </w:r>
      <w:proofErr w:type="spellEnd"/>
      <w:r w:rsidRPr="009C3A5E">
        <w:t xml:space="preserve"> deverão possuir a mesma classe térmica.</w:t>
      </w:r>
    </w:p>
    <w:p w:rsidR="00906326" w:rsidRPr="00FA45EF" w:rsidRDefault="00906326" w:rsidP="00906326">
      <w:pPr>
        <w:pStyle w:val="Ttulo2"/>
        <w:numPr>
          <w:ilvl w:val="1"/>
          <w:numId w:val="27"/>
        </w:numPr>
        <w:tabs>
          <w:tab w:val="clear" w:pos="540"/>
        </w:tabs>
        <w:spacing w:before="400" w:after="0" w:line="320" w:lineRule="exact"/>
        <w:ind w:left="709" w:hanging="709"/>
        <w:jc w:val="both"/>
      </w:pPr>
      <w:bookmarkStart w:id="38" w:name="_Toc376420303"/>
      <w:bookmarkStart w:id="39" w:name="_Toc448415814"/>
      <w:bookmarkStart w:id="40" w:name="_Toc450836877"/>
      <w:r w:rsidRPr="00FA45EF">
        <w:t>Iluminação</w:t>
      </w:r>
      <w:bookmarkEnd w:id="38"/>
      <w:bookmarkEnd w:id="39"/>
      <w:bookmarkEnd w:id="40"/>
    </w:p>
    <w:p w:rsidR="00906326" w:rsidRPr="00E7792C" w:rsidRDefault="00906326" w:rsidP="00906326">
      <w:r>
        <w:t>A iluminação</w:t>
      </w:r>
      <w:r w:rsidRPr="00C45014">
        <w:t xml:space="preserve"> </w:t>
      </w:r>
      <w:r>
        <w:t xml:space="preserve">do </w:t>
      </w:r>
      <w:proofErr w:type="spellStart"/>
      <w:r w:rsidRPr="00E82C8A">
        <w:rPr>
          <w:i/>
        </w:rPr>
        <w:t>Booster</w:t>
      </w:r>
      <w:proofErr w:type="spellEnd"/>
      <w:r w:rsidRPr="00E82C8A">
        <w:rPr>
          <w:i/>
        </w:rPr>
        <w:t xml:space="preserve"> </w:t>
      </w:r>
      <w:r w:rsidRPr="00C45014">
        <w:t xml:space="preserve">será </w:t>
      </w:r>
      <w:r>
        <w:t xml:space="preserve">feita através de luminárias portáteis com grade para proteção </w:t>
      </w:r>
      <w:proofErr w:type="gramStart"/>
      <w:r>
        <w:t>contra explosão</w:t>
      </w:r>
      <w:proofErr w:type="gramEnd"/>
      <w:r>
        <w:t>, com lâmpadas fluorescentes de 60 W, 127 V, 60 Hz, para instalação interna e 100 W, 127 V, 60 Hz, para as externas. Junto a subestação deverá ser instalado um projetor de 250 W, 220 V, 60 </w:t>
      </w:r>
      <w:proofErr w:type="gramStart"/>
      <w:r>
        <w:t>Hz,  para</w:t>
      </w:r>
      <w:proofErr w:type="gramEnd"/>
      <w:r>
        <w:t xml:space="preserve"> reforçar a iluminação externa.   Todos os detalhes de instalação estão contidos </w:t>
      </w:r>
      <w:r w:rsidRPr="009C0E81">
        <w:t xml:space="preserve">nas </w:t>
      </w:r>
      <w:proofErr w:type="gramStart"/>
      <w:r w:rsidRPr="009C0E81">
        <w:t xml:space="preserve">pranchas  </w:t>
      </w:r>
      <w:r>
        <w:t>que</w:t>
      </w:r>
      <w:proofErr w:type="gramEnd"/>
      <w:r>
        <w:t xml:space="preserve"> compõem o projeto.</w:t>
      </w:r>
    </w:p>
    <w:p w:rsidR="00906326" w:rsidRDefault="00906326" w:rsidP="00906326">
      <w:r>
        <w:t>Os comandos da iluminação interna serão através de interruptor monopolar, 10</w:t>
      </w:r>
      <w:proofErr w:type="gramStart"/>
      <w:r>
        <w:t>A  instalado</w:t>
      </w:r>
      <w:proofErr w:type="gramEnd"/>
      <w:r>
        <w:t xml:space="preserve"> interior da casa de bombas, e o acionamento da iluminação externa será através de célula fotovoltaica ou via chave seletora manual presente na frente do quadro de iluminação. </w:t>
      </w:r>
    </w:p>
    <w:p w:rsidR="00906326" w:rsidRDefault="00906326" w:rsidP="00906326">
      <w:r w:rsidRPr="00C45014">
        <w:t xml:space="preserve">Os condutores </w:t>
      </w:r>
      <w:r>
        <w:t xml:space="preserve">do circuito de iluminação das luminárias de parede </w:t>
      </w:r>
      <w:r w:rsidRPr="00C45014">
        <w:t>serão de</w:t>
      </w:r>
      <w:r>
        <w:t xml:space="preserve"> cobre, com isolamento de PVC 70º/75</w:t>
      </w:r>
      <w:r w:rsidRPr="00C45014">
        <w:t>0</w:t>
      </w:r>
      <w:r>
        <w:t>V, seção mínima 2,</w:t>
      </w:r>
      <w:r w:rsidRPr="00C45014">
        <w:t xml:space="preserve">5 mm², os </w:t>
      </w:r>
      <w:proofErr w:type="spellStart"/>
      <w:r w:rsidRPr="00C45014">
        <w:t>eletrodutos</w:t>
      </w:r>
      <w:proofErr w:type="spellEnd"/>
      <w:r w:rsidRPr="00C45014">
        <w:t xml:space="preserve"> serão de PVC rígido, classe </w:t>
      </w:r>
      <w:proofErr w:type="gramStart"/>
      <w:r w:rsidRPr="00C45014">
        <w:t xml:space="preserve">A, </w:t>
      </w:r>
      <w:proofErr w:type="spellStart"/>
      <w:r w:rsidRPr="00C45014">
        <w:t>rosque</w:t>
      </w:r>
      <w:r>
        <w:t>á</w:t>
      </w:r>
      <w:r w:rsidRPr="00C45014">
        <w:t>v</w:t>
      </w:r>
      <w:r>
        <w:t>el</w:t>
      </w:r>
      <w:proofErr w:type="spellEnd"/>
      <w:proofErr w:type="gramEnd"/>
      <w:r w:rsidRPr="00C45014">
        <w:t xml:space="preserve"> ou de PEAD.</w:t>
      </w:r>
    </w:p>
    <w:p w:rsidR="00906326" w:rsidRDefault="00906326" w:rsidP="00906326">
      <w:r>
        <w:t>Os condutores do circuito de iluminação externa deverão ser do tipo “PP “ com isolação dupla, de EPR classe de isolação 0.6/1kV. A serem distribuídos por rede de dutos subterrânea construída em PEAD e detalhada no projeto especifico de iluminação.</w:t>
      </w:r>
    </w:p>
    <w:p w:rsidR="00906326" w:rsidRPr="009C0E81" w:rsidRDefault="00906326" w:rsidP="00906326">
      <w:pPr>
        <w:pStyle w:val="Ttulo2"/>
        <w:numPr>
          <w:ilvl w:val="1"/>
          <w:numId w:val="27"/>
        </w:numPr>
        <w:tabs>
          <w:tab w:val="clear" w:pos="540"/>
        </w:tabs>
        <w:spacing w:before="400" w:after="0" w:line="320" w:lineRule="exact"/>
        <w:ind w:left="709" w:hanging="709"/>
        <w:jc w:val="both"/>
      </w:pPr>
      <w:bookmarkStart w:id="41" w:name="_Toc376420304"/>
      <w:bookmarkStart w:id="42" w:name="_Toc448415815"/>
      <w:bookmarkStart w:id="43" w:name="_Toc450836878"/>
      <w:r w:rsidRPr="009C0E81">
        <w:t>SPDA e Aterramentos</w:t>
      </w:r>
      <w:bookmarkEnd w:id="41"/>
      <w:bookmarkEnd w:id="42"/>
      <w:bookmarkEnd w:id="43"/>
    </w:p>
    <w:p w:rsidR="00906326" w:rsidRDefault="00906326" w:rsidP="00906326">
      <w:r>
        <w:t xml:space="preserve">Para o sistema de proteção contra descargas atmosféricas (SPDA), será instalada </w:t>
      </w:r>
      <w:proofErr w:type="gramStart"/>
      <w:r>
        <w:t>um estrutura</w:t>
      </w:r>
      <w:proofErr w:type="gramEnd"/>
      <w:r>
        <w:t xml:space="preserve"> em gaiola de Faraday através de barras de alumínio tanto na cobertura para captação e malha quanto nas descidas. As descidas deverão ser conectadas à malha de aterramento em caixas de inspeção.</w:t>
      </w:r>
    </w:p>
    <w:p w:rsidR="00906326" w:rsidRPr="00643AA0" w:rsidRDefault="00906326" w:rsidP="00906326">
      <w:r>
        <w:t xml:space="preserve">Deverá ser instalada uma malha de aterramento com cabo de cobre </w:t>
      </w:r>
      <w:proofErr w:type="spellStart"/>
      <w:r>
        <w:t>nú</w:t>
      </w:r>
      <w:proofErr w:type="spellEnd"/>
      <w:r>
        <w:t xml:space="preserve">, #50 mm², contornando o </w:t>
      </w:r>
      <w:proofErr w:type="spellStart"/>
      <w:r w:rsidRPr="00643AA0">
        <w:rPr>
          <w:i/>
        </w:rPr>
        <w:t>Booster</w:t>
      </w:r>
      <w:proofErr w:type="spellEnd"/>
      <w:r>
        <w:rPr>
          <w:i/>
        </w:rPr>
        <w:t xml:space="preserve"> </w:t>
      </w:r>
      <w:r>
        <w:t>e interligada a malha de aterramento da subestação elétrica de 150 k</w:t>
      </w:r>
      <w:r w:rsidRPr="00DE5AA3">
        <w:t>VA, também de #</w:t>
      </w:r>
      <w:r>
        <w:t> </w:t>
      </w:r>
      <w:r w:rsidRPr="00DE5AA3">
        <w:t>50mm².</w:t>
      </w:r>
      <w:r>
        <w:t xml:space="preserve"> </w:t>
      </w:r>
    </w:p>
    <w:p w:rsidR="00906326" w:rsidRPr="009C0E81" w:rsidRDefault="00906326" w:rsidP="00906326">
      <w:r w:rsidRPr="004826F6">
        <w:t xml:space="preserve">As hastes de terra deverão ser do tipo </w:t>
      </w:r>
      <w:proofErr w:type="spellStart"/>
      <w:r w:rsidRPr="004826F6">
        <w:rPr>
          <w:i/>
        </w:rPr>
        <w:t>Cooperweld</w:t>
      </w:r>
      <w:proofErr w:type="spellEnd"/>
      <w:r w:rsidRPr="004826F6">
        <w:t>,</w:t>
      </w:r>
      <w:r>
        <w:t xml:space="preserve"> cobreado com dimensões 5/8” x 2,4 </w:t>
      </w:r>
      <w:r w:rsidRPr="004826F6">
        <w:t>m.</w:t>
      </w:r>
      <w:r>
        <w:t xml:space="preserve"> </w:t>
      </w:r>
      <w:r w:rsidRPr="004826F6">
        <w:t>As ha</w:t>
      </w:r>
      <w:r>
        <w:t>stes deverão estar fincadas a 2,2</w:t>
      </w:r>
      <w:r w:rsidRPr="004826F6">
        <w:t xml:space="preserve">0 m dentro de caixas de </w:t>
      </w:r>
      <w:r>
        <w:t>inspeção</w:t>
      </w:r>
      <w:r w:rsidRPr="004826F6">
        <w:t xml:space="preserve"> com </w:t>
      </w:r>
      <w:r>
        <w:t>diâmetro</w:t>
      </w:r>
      <w:r w:rsidRPr="004826F6">
        <w:t xml:space="preserve"> de 30 </w:t>
      </w:r>
      <w:proofErr w:type="gramStart"/>
      <w:r w:rsidRPr="004826F6">
        <w:t xml:space="preserve">cm  </w:t>
      </w:r>
      <w:r>
        <w:t>conforme</w:t>
      </w:r>
      <w:proofErr w:type="gramEnd"/>
      <w:r>
        <w:t xml:space="preserve"> orientado em projeto</w:t>
      </w:r>
      <w:r w:rsidRPr="004826F6">
        <w:t>. As caixas deverão ter tampas para manutenção e inspeção</w:t>
      </w:r>
      <w:r>
        <w:t xml:space="preserve">. Todos os detalhes de montagens e instalações do </w:t>
      </w:r>
      <w:proofErr w:type="gramStart"/>
      <w:r>
        <w:t>SPDA  e</w:t>
      </w:r>
      <w:proofErr w:type="gramEnd"/>
      <w:r>
        <w:t xml:space="preserve"> aterramentos estão </w:t>
      </w:r>
      <w:r w:rsidRPr="009C0E81">
        <w:t xml:space="preserve">apresentados nas pranchas </w:t>
      </w:r>
      <w:r w:rsidRPr="00C45A86">
        <w:t>A-101-000-20-6-XX-0006</w:t>
      </w:r>
      <w:r>
        <w:t xml:space="preserve"> e </w:t>
      </w:r>
      <w:r w:rsidRPr="00C45A86">
        <w:t>A-101-000-20-6-XX-000</w:t>
      </w:r>
      <w:r>
        <w:t>7.</w:t>
      </w:r>
    </w:p>
    <w:p w:rsidR="00906326" w:rsidRPr="009C0E81" w:rsidRDefault="00906326" w:rsidP="00906326"/>
    <w:p w:rsidR="00906326" w:rsidRDefault="00906326" w:rsidP="00906326">
      <w:pPr>
        <w:rPr>
          <w:highlight w:val="yellow"/>
        </w:rPr>
        <w:sectPr w:rsidR="00906326" w:rsidSect="00356353">
          <w:footerReference w:type="default" r:id="rId18"/>
          <w:pgSz w:w="11907" w:h="16839" w:code="9"/>
          <w:pgMar w:top="1701" w:right="1134" w:bottom="1418" w:left="1418" w:header="850" w:footer="850" w:gutter="283"/>
          <w:cols w:space="708"/>
          <w:docGrid w:linePitch="360"/>
        </w:sectPr>
      </w:pPr>
    </w:p>
    <w:p w:rsidR="00906326" w:rsidRDefault="00906326" w:rsidP="00906326">
      <w:pPr>
        <w:pStyle w:val="Ttulo1"/>
        <w:keepNext/>
        <w:keepLines w:val="0"/>
        <w:numPr>
          <w:ilvl w:val="0"/>
          <w:numId w:val="27"/>
        </w:numPr>
        <w:tabs>
          <w:tab w:val="clear" w:pos="539"/>
          <w:tab w:val="clear" w:pos="3969"/>
        </w:tabs>
        <w:spacing w:before="0" w:after="240" w:line="320" w:lineRule="exact"/>
        <w:ind w:left="426" w:hanging="426"/>
      </w:pPr>
      <w:bookmarkStart w:id="44" w:name="_Toc329788248"/>
      <w:bookmarkStart w:id="45" w:name="_Toc376420305"/>
      <w:bookmarkStart w:id="46" w:name="_Toc448415816"/>
      <w:bookmarkStart w:id="47" w:name="_Toc450836879"/>
      <w:r>
        <w:lastRenderedPageBreak/>
        <w:t>PROJETO DE AUTOMAÇÃO</w:t>
      </w:r>
      <w:bookmarkEnd w:id="44"/>
      <w:bookmarkEnd w:id="45"/>
      <w:bookmarkEnd w:id="46"/>
      <w:bookmarkEnd w:id="47"/>
    </w:p>
    <w:p w:rsidR="00906326" w:rsidRPr="0026749F" w:rsidRDefault="00906326" w:rsidP="00906326">
      <w:pPr>
        <w:pStyle w:val="Ttulo2"/>
        <w:numPr>
          <w:ilvl w:val="1"/>
          <w:numId w:val="27"/>
        </w:numPr>
        <w:tabs>
          <w:tab w:val="clear" w:pos="540"/>
        </w:tabs>
        <w:spacing w:before="400" w:after="0" w:line="320" w:lineRule="exact"/>
        <w:ind w:left="709" w:hanging="709"/>
        <w:jc w:val="both"/>
      </w:pPr>
      <w:bookmarkStart w:id="48" w:name="_Toc329788317"/>
      <w:bookmarkStart w:id="49" w:name="_Toc376420306"/>
      <w:bookmarkStart w:id="50" w:name="_Toc448415817"/>
      <w:bookmarkStart w:id="51" w:name="_Toc450836880"/>
      <w:r w:rsidRPr="0026749F">
        <w:t>Objetivo</w:t>
      </w:r>
      <w:bookmarkEnd w:id="48"/>
      <w:bookmarkEnd w:id="49"/>
      <w:bookmarkEnd w:id="50"/>
      <w:bookmarkEnd w:id="51"/>
    </w:p>
    <w:p w:rsidR="00906326" w:rsidRDefault="00906326" w:rsidP="00906326">
      <w:r w:rsidRPr="00C45014">
        <w:t xml:space="preserve">Este Padrão estabelece os requisitos mínimos para projeto, fornecimento e instalação de equipamentos e sistemas digitais de controle de processo </w:t>
      </w:r>
      <w:r>
        <w:t>do painel UTR</w:t>
      </w:r>
      <w:r w:rsidRPr="00C45014">
        <w:t>, a serem atendidos pelos fornecedores da CESAN.</w:t>
      </w:r>
    </w:p>
    <w:p w:rsidR="00906326" w:rsidRDefault="00906326" w:rsidP="00906326">
      <w:r w:rsidRPr="00C45014">
        <w:t xml:space="preserve">O Painel </w:t>
      </w:r>
      <w:r>
        <w:t>UTR</w:t>
      </w:r>
      <w:r w:rsidRPr="00C45014">
        <w:t xml:space="preserve"> com Controlador Lógico Programável – CLP, que deverá executar todo o monitoramento, controle e comando, dos motores das bombas </w:t>
      </w:r>
      <w:r>
        <w:t>(</w:t>
      </w:r>
      <w:r w:rsidRPr="009C0E81">
        <w:t>60 </w:t>
      </w:r>
      <w:proofErr w:type="spellStart"/>
      <w:r w:rsidRPr="009C0E81">
        <w:t>cv</w:t>
      </w:r>
      <w:proofErr w:type="spellEnd"/>
      <w:r w:rsidRPr="009C0E81">
        <w:t>,</w:t>
      </w:r>
      <w:r>
        <w:t xml:space="preserve"> 220 Volts trifásicas, 60 </w:t>
      </w:r>
      <w:r w:rsidRPr="00C45014">
        <w:t>Hz) bem como a instrumentação envolvida no sistema</w:t>
      </w:r>
      <w:r>
        <w:t>.</w:t>
      </w:r>
      <w:r w:rsidRPr="00C45014">
        <w:t xml:space="preserve">  O Painel </w:t>
      </w:r>
      <w:r>
        <w:t>UTR</w:t>
      </w:r>
      <w:r w:rsidRPr="00C45014">
        <w:t xml:space="preserve"> deverá enviar </w:t>
      </w:r>
      <w:r>
        <w:t xml:space="preserve">dados </w:t>
      </w:r>
      <w:r w:rsidRPr="00C45014">
        <w:t xml:space="preserve">em protocolo de comunicação </w:t>
      </w:r>
      <w:r w:rsidRPr="002606CC">
        <w:rPr>
          <w:i/>
        </w:rPr>
        <w:t>MODBUS</w:t>
      </w:r>
      <w:r>
        <w:rPr>
          <w:i/>
        </w:rPr>
        <w:t xml:space="preserve"> TCP/IP</w:t>
      </w:r>
      <w:r w:rsidRPr="00C45014">
        <w:t xml:space="preserve"> através de </w:t>
      </w:r>
      <w:r>
        <w:t>comunicação via rádio. Os dados serão enviados para o Centro de</w:t>
      </w:r>
      <w:r w:rsidRPr="00C45014">
        <w:t xml:space="preserve"> Controle Operacional da CESAN</w:t>
      </w:r>
      <w:r>
        <w:t xml:space="preserve"> contendo </w:t>
      </w:r>
      <w:r w:rsidRPr="00C45014">
        <w:t>as seguintes variáveis:</w:t>
      </w:r>
    </w:p>
    <w:p w:rsidR="00906326" w:rsidRDefault="00906326" w:rsidP="00906326"/>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Modo de operação Local</w:t>
      </w:r>
      <w:r>
        <w:t xml:space="preserve"> </w:t>
      </w:r>
      <w:r w:rsidRPr="0082783D">
        <w:t>/ Remoto</w:t>
      </w:r>
      <w:r>
        <w:t>.</w:t>
      </w:r>
    </w:p>
    <w:p w:rsidR="00906326" w:rsidRDefault="00906326" w:rsidP="00906326">
      <w:pPr>
        <w:pStyle w:val="NumeraoTpicos"/>
        <w:tabs>
          <w:tab w:val="clear" w:pos="360"/>
          <w:tab w:val="clear" w:pos="624"/>
          <w:tab w:val="num" w:pos="709"/>
        </w:tabs>
        <w:spacing w:before="120" w:line="280" w:lineRule="exact"/>
        <w:ind w:left="709" w:hanging="283"/>
      </w:pPr>
      <w:r w:rsidRPr="0082783D">
        <w:t>Estados ON/OFF das bombas 1 e 2</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 xml:space="preserve">Estados ON/OFF das </w:t>
      </w:r>
      <w:r>
        <w:t>válvulas</w:t>
      </w:r>
      <w:r w:rsidRPr="0082783D">
        <w:t xml:space="preserve"> 1 e 2</w:t>
      </w:r>
      <w:r>
        <w:t>.</w:t>
      </w:r>
    </w:p>
    <w:p w:rsidR="00906326" w:rsidRDefault="00906326" w:rsidP="00906326">
      <w:pPr>
        <w:pStyle w:val="NumeraoTpicos"/>
        <w:tabs>
          <w:tab w:val="clear" w:pos="360"/>
          <w:tab w:val="clear" w:pos="624"/>
          <w:tab w:val="num" w:pos="709"/>
        </w:tabs>
        <w:spacing w:before="120" w:line="280" w:lineRule="exact"/>
        <w:ind w:left="709" w:hanging="283"/>
      </w:pPr>
      <w:r w:rsidRPr="0082783D">
        <w:t>Pressão de Recalque</w:t>
      </w:r>
      <w:r>
        <w:t xml:space="preserve"> das bombas 1 e 2</w:t>
      </w:r>
    </w:p>
    <w:p w:rsidR="00906326" w:rsidRDefault="00906326" w:rsidP="00906326">
      <w:pPr>
        <w:pStyle w:val="NumeraoTpicos"/>
        <w:tabs>
          <w:tab w:val="clear" w:pos="360"/>
          <w:tab w:val="clear" w:pos="624"/>
          <w:tab w:val="num" w:pos="709"/>
        </w:tabs>
        <w:spacing w:before="120" w:line="280" w:lineRule="exact"/>
        <w:ind w:left="709" w:hanging="283"/>
      </w:pPr>
      <w:r>
        <w:t>Indicação de fluxo de água no recalque</w:t>
      </w:r>
    </w:p>
    <w:p w:rsidR="00906326" w:rsidRDefault="00906326" w:rsidP="00906326">
      <w:pPr>
        <w:pStyle w:val="NumeraoTpicos"/>
        <w:tabs>
          <w:tab w:val="clear" w:pos="360"/>
          <w:tab w:val="clear" w:pos="624"/>
          <w:tab w:val="num" w:pos="709"/>
        </w:tabs>
        <w:spacing w:before="120" w:line="280" w:lineRule="exact"/>
        <w:ind w:left="709" w:hanging="283"/>
      </w:pPr>
      <w:r>
        <w:t>Desarme do disjuntor geral do CCM</w:t>
      </w:r>
    </w:p>
    <w:p w:rsidR="00906326" w:rsidRDefault="00906326" w:rsidP="00906326">
      <w:pPr>
        <w:pStyle w:val="NumeraoTpicos"/>
        <w:tabs>
          <w:tab w:val="clear" w:pos="360"/>
          <w:tab w:val="clear" w:pos="624"/>
          <w:tab w:val="num" w:pos="709"/>
        </w:tabs>
        <w:spacing w:before="120" w:line="280" w:lineRule="exact"/>
        <w:ind w:left="709" w:hanging="283"/>
      </w:pPr>
      <w:r>
        <w:t>Tensão de alimentação das bombas 1 e 2</w:t>
      </w:r>
    </w:p>
    <w:p w:rsidR="00906326" w:rsidRDefault="00906326" w:rsidP="00906326">
      <w:pPr>
        <w:pStyle w:val="NumeraoTpicos"/>
        <w:tabs>
          <w:tab w:val="clear" w:pos="360"/>
          <w:tab w:val="clear" w:pos="624"/>
          <w:tab w:val="num" w:pos="709"/>
        </w:tabs>
        <w:spacing w:before="120" w:line="280" w:lineRule="exact"/>
        <w:ind w:left="709" w:hanging="283"/>
      </w:pPr>
      <w:r>
        <w:t>Corrente de alimentação das bombas 1 e 2</w:t>
      </w:r>
    </w:p>
    <w:p w:rsidR="00906326" w:rsidRDefault="00906326" w:rsidP="00906326">
      <w:pPr>
        <w:pStyle w:val="NumeraoTpicos"/>
        <w:tabs>
          <w:tab w:val="clear" w:pos="360"/>
          <w:tab w:val="clear" w:pos="624"/>
          <w:tab w:val="num" w:pos="709"/>
        </w:tabs>
        <w:spacing w:before="120" w:line="280" w:lineRule="exact"/>
        <w:ind w:left="709" w:hanging="283"/>
      </w:pPr>
      <w:r>
        <w:t>Potencia consumida pelas bombas 1 e 2</w:t>
      </w:r>
    </w:p>
    <w:p w:rsidR="00906326" w:rsidRPr="0082783D" w:rsidRDefault="00906326" w:rsidP="00906326">
      <w:pPr>
        <w:pStyle w:val="NumeraoTpicos"/>
        <w:tabs>
          <w:tab w:val="clear" w:pos="360"/>
          <w:tab w:val="clear" w:pos="624"/>
          <w:tab w:val="num" w:pos="709"/>
        </w:tabs>
        <w:spacing w:before="120" w:line="280" w:lineRule="exact"/>
        <w:ind w:left="709" w:hanging="283"/>
      </w:pPr>
      <w:r>
        <w:t>Potencia, tensão, corrente e fator de potência da instalação.</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Alarme de porta aberta do QDG e UTR</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Totalizador de horas de operação individual por bomba</w:t>
      </w:r>
      <w:r>
        <w:t>.</w:t>
      </w:r>
    </w:p>
    <w:p w:rsidR="00906326" w:rsidRDefault="00906326" w:rsidP="00906326">
      <w:pPr>
        <w:pStyle w:val="NumeraoTpicos"/>
        <w:tabs>
          <w:tab w:val="clear" w:pos="360"/>
          <w:tab w:val="clear" w:pos="624"/>
          <w:tab w:val="num" w:pos="709"/>
        </w:tabs>
        <w:spacing w:before="120" w:line="280" w:lineRule="exact"/>
        <w:ind w:left="709" w:hanging="283"/>
      </w:pPr>
      <w:r w:rsidRPr="0082783D">
        <w:t xml:space="preserve">Alarme de </w:t>
      </w:r>
      <w:r>
        <w:t>baixo nível de água no poço de captação.</w:t>
      </w:r>
    </w:p>
    <w:p w:rsidR="00906326" w:rsidRPr="0082783D" w:rsidRDefault="00906326" w:rsidP="00906326">
      <w:pPr>
        <w:pStyle w:val="NumeraoTpicos"/>
        <w:tabs>
          <w:tab w:val="clear" w:pos="360"/>
          <w:tab w:val="clear" w:pos="624"/>
          <w:tab w:val="num" w:pos="709"/>
        </w:tabs>
        <w:spacing w:before="120" w:line="280" w:lineRule="exact"/>
        <w:ind w:left="709" w:hanging="283"/>
      </w:pPr>
      <w:r>
        <w:t>Nível de água no poço de captação.</w:t>
      </w:r>
    </w:p>
    <w:p w:rsidR="00906326" w:rsidRDefault="00906326" w:rsidP="00906326">
      <w:pPr>
        <w:pStyle w:val="NumeraoTpicos"/>
        <w:tabs>
          <w:tab w:val="clear" w:pos="360"/>
          <w:tab w:val="clear" w:pos="624"/>
          <w:tab w:val="num" w:pos="709"/>
        </w:tabs>
        <w:spacing w:before="120" w:line="280" w:lineRule="exact"/>
        <w:ind w:left="709" w:hanging="283"/>
      </w:pPr>
      <w:r w:rsidRPr="0082783D">
        <w:t>Falha na Bomba 1</w:t>
      </w:r>
    </w:p>
    <w:p w:rsidR="00906326" w:rsidRPr="0082783D" w:rsidRDefault="00906326" w:rsidP="00906326">
      <w:pPr>
        <w:pStyle w:val="NumeraoTpicos"/>
        <w:tabs>
          <w:tab w:val="clear" w:pos="360"/>
          <w:tab w:val="clear" w:pos="624"/>
          <w:tab w:val="num" w:pos="709"/>
        </w:tabs>
        <w:spacing w:before="120" w:line="280" w:lineRule="exact"/>
        <w:ind w:left="709" w:hanging="283"/>
      </w:pPr>
      <w:r>
        <w:t xml:space="preserve">Velocidade de rotação das bombas 1 e </w:t>
      </w:r>
      <w:proofErr w:type="gramStart"/>
      <w:r>
        <w:t>2..</w:t>
      </w:r>
      <w:proofErr w:type="gramEnd"/>
    </w:p>
    <w:p w:rsidR="00906326" w:rsidRDefault="00906326" w:rsidP="00906326">
      <w:pPr>
        <w:pStyle w:val="NumeraoTpicos"/>
        <w:tabs>
          <w:tab w:val="clear" w:pos="360"/>
          <w:tab w:val="clear" w:pos="624"/>
          <w:tab w:val="num" w:pos="709"/>
        </w:tabs>
        <w:spacing w:before="120" w:line="280" w:lineRule="exact"/>
        <w:ind w:left="709" w:hanging="283"/>
      </w:pPr>
      <w:r w:rsidRPr="0082783D">
        <w:t>Falha na Bomba 2</w:t>
      </w:r>
      <w:r>
        <w:t>.</w:t>
      </w:r>
    </w:p>
    <w:p w:rsidR="00906326" w:rsidRPr="00C465B0" w:rsidRDefault="00906326" w:rsidP="00906326">
      <w:r>
        <w:t xml:space="preserve">Em adicional o painel também será capaz de atuar sobre os elementos da EEAB via </w:t>
      </w:r>
      <w:proofErr w:type="spellStart"/>
      <w:r>
        <w:t>tele-comando</w:t>
      </w:r>
      <w:proofErr w:type="spellEnd"/>
      <w:r>
        <w:t xml:space="preserve">. Os sinais enviados da central de controle para a captação utilizarão o mesmo canal de rádio </w:t>
      </w:r>
      <w:proofErr w:type="spellStart"/>
      <w:r w:rsidRPr="00C465B0">
        <w:rPr>
          <w:i/>
        </w:rPr>
        <w:t>Modbus</w:t>
      </w:r>
      <w:proofErr w:type="spellEnd"/>
      <w:r w:rsidRPr="00C465B0">
        <w:rPr>
          <w:i/>
        </w:rPr>
        <w:t xml:space="preserve"> TCP/IP</w:t>
      </w:r>
      <w:r>
        <w:t xml:space="preserve"> da telemetria. Nesse caso, e no anterior, o rádio irá atuar como mestre e irá transmitir os comandos ao PLC, que por sua vez irá realizar o comando dos inversores via rede local </w:t>
      </w:r>
      <w:proofErr w:type="spellStart"/>
      <w:r w:rsidRPr="00C465B0">
        <w:rPr>
          <w:i/>
        </w:rPr>
        <w:t>Modbus</w:t>
      </w:r>
      <w:proofErr w:type="spellEnd"/>
      <w:r w:rsidRPr="00C465B0">
        <w:rPr>
          <w:i/>
        </w:rPr>
        <w:t xml:space="preserve"> RTU</w:t>
      </w:r>
      <w:r>
        <w:rPr>
          <w:i/>
        </w:rPr>
        <w:t>.</w:t>
      </w:r>
    </w:p>
    <w:p w:rsidR="00906326" w:rsidRPr="0026749F" w:rsidRDefault="00906326" w:rsidP="00906326">
      <w:pPr>
        <w:pStyle w:val="Ttulo2"/>
        <w:numPr>
          <w:ilvl w:val="1"/>
          <w:numId w:val="27"/>
        </w:numPr>
        <w:tabs>
          <w:tab w:val="clear" w:pos="540"/>
        </w:tabs>
        <w:spacing w:before="400" w:after="0" w:line="320" w:lineRule="exact"/>
        <w:ind w:left="709" w:hanging="709"/>
        <w:jc w:val="both"/>
      </w:pPr>
      <w:bookmarkStart w:id="52" w:name="_Toc329788318"/>
      <w:bookmarkStart w:id="53" w:name="_Toc376420307"/>
      <w:bookmarkStart w:id="54" w:name="_Toc448415818"/>
      <w:bookmarkStart w:id="55" w:name="_Toc450836881"/>
      <w:r w:rsidRPr="0026749F">
        <w:t>Documentos Complementares</w:t>
      </w:r>
      <w:bookmarkEnd w:id="52"/>
      <w:bookmarkEnd w:id="53"/>
      <w:bookmarkEnd w:id="54"/>
      <w:bookmarkEnd w:id="55"/>
    </w:p>
    <w:p w:rsidR="00906326" w:rsidRPr="003B023C" w:rsidRDefault="00906326" w:rsidP="00906326">
      <w:pPr>
        <w:pStyle w:val="NumeraoTpicos"/>
        <w:tabs>
          <w:tab w:val="clear" w:pos="360"/>
          <w:tab w:val="clear" w:pos="624"/>
          <w:tab w:val="num" w:pos="709"/>
        </w:tabs>
        <w:spacing w:before="120" w:line="280" w:lineRule="exact"/>
        <w:ind w:left="709" w:hanging="283"/>
        <w:rPr>
          <w:lang w:val="en-US"/>
        </w:rPr>
      </w:pPr>
      <w:r w:rsidRPr="003B023C">
        <w:rPr>
          <w:lang w:val="en-US"/>
        </w:rPr>
        <w:t>ANSI - American National Standards Institute.</w:t>
      </w:r>
    </w:p>
    <w:p w:rsidR="00906326" w:rsidRPr="003B023C" w:rsidRDefault="00906326" w:rsidP="00906326">
      <w:pPr>
        <w:pStyle w:val="NumeraoTpicos"/>
        <w:tabs>
          <w:tab w:val="clear" w:pos="360"/>
          <w:tab w:val="clear" w:pos="624"/>
          <w:tab w:val="num" w:pos="709"/>
        </w:tabs>
        <w:spacing w:before="120" w:line="280" w:lineRule="exact"/>
        <w:ind w:left="709" w:hanging="283"/>
        <w:rPr>
          <w:lang w:val="en-US"/>
        </w:rPr>
      </w:pPr>
      <w:r w:rsidRPr="003B023C">
        <w:rPr>
          <w:lang w:val="en-US"/>
        </w:rPr>
        <w:lastRenderedPageBreak/>
        <w:t>ASME - American Society of Mechanical Engineers.</w:t>
      </w:r>
    </w:p>
    <w:p w:rsidR="00906326" w:rsidRPr="003B023C" w:rsidRDefault="00906326" w:rsidP="00906326">
      <w:pPr>
        <w:pStyle w:val="NumeraoTpicos"/>
        <w:tabs>
          <w:tab w:val="clear" w:pos="360"/>
          <w:tab w:val="clear" w:pos="624"/>
          <w:tab w:val="num" w:pos="709"/>
        </w:tabs>
        <w:spacing w:before="120" w:line="280" w:lineRule="exact"/>
        <w:ind w:left="709" w:hanging="283"/>
        <w:rPr>
          <w:lang w:val="en-US"/>
        </w:rPr>
      </w:pPr>
      <w:r w:rsidRPr="003B023C">
        <w:rPr>
          <w:lang w:val="en-US"/>
        </w:rPr>
        <w:t xml:space="preserve">DIN - </w:t>
      </w:r>
      <w:proofErr w:type="spellStart"/>
      <w:r w:rsidRPr="003B023C">
        <w:rPr>
          <w:lang w:val="en-US"/>
        </w:rPr>
        <w:t>Deutsches</w:t>
      </w:r>
      <w:proofErr w:type="spellEnd"/>
      <w:r w:rsidRPr="003B023C">
        <w:rPr>
          <w:lang w:val="en-US"/>
        </w:rPr>
        <w:t xml:space="preserve"> </w:t>
      </w:r>
      <w:proofErr w:type="spellStart"/>
      <w:r w:rsidRPr="003B023C">
        <w:rPr>
          <w:lang w:val="en-US"/>
        </w:rPr>
        <w:t>Institut</w:t>
      </w:r>
      <w:proofErr w:type="spellEnd"/>
      <w:r w:rsidRPr="003B023C">
        <w:rPr>
          <w:lang w:val="en-US"/>
        </w:rPr>
        <w:t xml:space="preserve"> Fur </w:t>
      </w:r>
      <w:proofErr w:type="spellStart"/>
      <w:r w:rsidRPr="003B023C">
        <w:rPr>
          <w:lang w:val="en-US"/>
        </w:rPr>
        <w:t>Normung</w:t>
      </w:r>
      <w:proofErr w:type="spellEnd"/>
      <w:r w:rsidRPr="003B023C">
        <w:rPr>
          <w:lang w:val="en-US"/>
        </w:rP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 xml:space="preserve">IEC - </w:t>
      </w:r>
      <w:proofErr w:type="spellStart"/>
      <w:r w:rsidRPr="0082783D">
        <w:t>International</w:t>
      </w:r>
      <w:proofErr w:type="spellEnd"/>
      <w:r w:rsidRPr="0082783D">
        <w:t xml:space="preserve"> </w:t>
      </w:r>
      <w:proofErr w:type="spellStart"/>
      <w:r w:rsidRPr="0082783D">
        <w:t>Electrotechnical</w:t>
      </w:r>
      <w:proofErr w:type="spellEnd"/>
      <w:r w:rsidRPr="0082783D">
        <w:t xml:space="preserve"> </w:t>
      </w:r>
      <w:proofErr w:type="spellStart"/>
      <w:r w:rsidRPr="0082783D">
        <w:t>Commission</w:t>
      </w:r>
      <w:proofErr w:type="spellEnd"/>
      <w:r>
        <w:t>.</w:t>
      </w:r>
    </w:p>
    <w:p w:rsidR="00906326" w:rsidRPr="003B023C" w:rsidRDefault="00906326" w:rsidP="00906326">
      <w:pPr>
        <w:pStyle w:val="NumeraoTpicos"/>
        <w:tabs>
          <w:tab w:val="clear" w:pos="360"/>
          <w:tab w:val="clear" w:pos="624"/>
          <w:tab w:val="num" w:pos="709"/>
        </w:tabs>
        <w:spacing w:before="120" w:line="280" w:lineRule="exact"/>
        <w:ind w:left="709" w:hanging="283"/>
        <w:rPr>
          <w:lang w:val="en-US"/>
        </w:rPr>
      </w:pPr>
      <w:r w:rsidRPr="003B023C">
        <w:rPr>
          <w:lang w:val="en-US"/>
        </w:rPr>
        <w:t>IEEE - Institute of Electrical and Electronics Engineers.</w:t>
      </w:r>
    </w:p>
    <w:p w:rsidR="00906326" w:rsidRPr="003B023C" w:rsidRDefault="00906326" w:rsidP="00906326">
      <w:pPr>
        <w:pStyle w:val="NumeraoTpicos"/>
        <w:tabs>
          <w:tab w:val="clear" w:pos="360"/>
          <w:tab w:val="clear" w:pos="624"/>
          <w:tab w:val="num" w:pos="709"/>
        </w:tabs>
        <w:spacing w:before="120" w:line="280" w:lineRule="exact"/>
        <w:ind w:left="709" w:hanging="283"/>
        <w:rPr>
          <w:lang w:val="en-US"/>
        </w:rPr>
      </w:pPr>
      <w:r w:rsidRPr="003B023C">
        <w:rPr>
          <w:lang w:val="en-US"/>
        </w:rPr>
        <w:t>ISA - International Society for Measurement and Control.</w:t>
      </w:r>
    </w:p>
    <w:p w:rsidR="00906326" w:rsidRPr="003B023C" w:rsidRDefault="00906326" w:rsidP="00906326">
      <w:pPr>
        <w:pStyle w:val="NumeraoTpicos"/>
        <w:tabs>
          <w:tab w:val="clear" w:pos="360"/>
          <w:tab w:val="clear" w:pos="624"/>
          <w:tab w:val="num" w:pos="709"/>
        </w:tabs>
        <w:spacing w:before="120" w:line="280" w:lineRule="exact"/>
        <w:ind w:left="709" w:hanging="283"/>
        <w:rPr>
          <w:lang w:val="en-US"/>
        </w:rPr>
      </w:pPr>
      <w:r w:rsidRPr="003B023C">
        <w:rPr>
          <w:lang w:val="en-US"/>
        </w:rPr>
        <w:t>ISO - International Organization for Standardization.</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 xml:space="preserve">JIS - </w:t>
      </w:r>
      <w:proofErr w:type="spellStart"/>
      <w:r w:rsidRPr="0082783D">
        <w:t>Japan</w:t>
      </w:r>
      <w:proofErr w:type="spellEnd"/>
      <w:r w:rsidRPr="0082783D">
        <w:t xml:space="preserve"> Industrial Standards</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 xml:space="preserve">NEC - </w:t>
      </w:r>
      <w:proofErr w:type="spellStart"/>
      <w:r w:rsidRPr="0082783D">
        <w:t>National</w:t>
      </w:r>
      <w:proofErr w:type="spellEnd"/>
      <w:r w:rsidRPr="0082783D">
        <w:t xml:space="preserve"> </w:t>
      </w:r>
      <w:proofErr w:type="spellStart"/>
      <w:r w:rsidRPr="0082783D">
        <w:t>Electrical</w:t>
      </w:r>
      <w:proofErr w:type="spellEnd"/>
      <w:r w:rsidRPr="0082783D">
        <w:t xml:space="preserve"> </w:t>
      </w:r>
      <w:proofErr w:type="spellStart"/>
      <w:r w:rsidRPr="0082783D">
        <w:t>Code</w:t>
      </w:r>
      <w:proofErr w:type="spellEnd"/>
      <w:r>
        <w:t>.</w:t>
      </w:r>
    </w:p>
    <w:p w:rsidR="00906326" w:rsidRPr="003B023C" w:rsidRDefault="00906326" w:rsidP="00906326">
      <w:pPr>
        <w:pStyle w:val="NumeraoTpicos"/>
        <w:tabs>
          <w:tab w:val="clear" w:pos="360"/>
          <w:tab w:val="clear" w:pos="624"/>
          <w:tab w:val="num" w:pos="709"/>
        </w:tabs>
        <w:spacing w:before="120" w:line="280" w:lineRule="exact"/>
        <w:ind w:left="709" w:hanging="283"/>
        <w:rPr>
          <w:lang w:val="en-US"/>
        </w:rPr>
      </w:pPr>
      <w:r w:rsidRPr="003B023C">
        <w:rPr>
          <w:lang w:val="en-US"/>
        </w:rPr>
        <w:t>NEMA - ICS2-225 - Industrial Limit Switches.</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INMETRO - Instituto Nacional de Metrologia, Normalização e Qualidade Industrial ABNT - Associação Brasileira de Normas Técnicas</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NR-10 - Norma Regulamentadora do Ministério do Trabalho</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ABNT - Associação Brasileira de Normas Técnicas</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NBR-6146 - Invólucro de Equipamentos Elétricos – Especificação</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NBR-5456 - Eletrotécnica e Eletrônica - Eletricidade geral – Terminologia</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NBR-5467 - Eletrotécnica e Eletrônica - Controles elétricos –Terminologia</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 xml:space="preserve">NBRNM-247-3 - Cabos isolados com poli cloreto de </w:t>
      </w:r>
      <w:proofErr w:type="spellStart"/>
      <w:r w:rsidRPr="0082783D">
        <w:t>vinila</w:t>
      </w:r>
      <w:proofErr w:type="spellEnd"/>
      <w:r w:rsidRPr="0082783D">
        <w:t xml:space="preserve"> (PVC) para tensões nominais até 450/750 V, inclusive. Parte 3 - Condutores isolados sem cobertura para instalações fixas</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NBRNM-280 - Condutores de Cabos Isolados</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 xml:space="preserve">NBR IEC 60947 - Dispositivos de manobra e comando de baixa tensão – </w:t>
      </w:r>
      <w:proofErr w:type="gramStart"/>
      <w:r w:rsidRPr="0082783D">
        <w:t>Parte  2</w:t>
      </w:r>
      <w:proofErr w:type="gramEnd"/>
      <w:r w:rsidRPr="0082783D">
        <w:t>: Disjuntores</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NBR IEC 60947-4-2 - Dispositivos de manobra e comando de baixa tensão </w:t>
      </w:r>
      <w:r w:rsidRPr="0082783D">
        <w:br/>
        <w:t xml:space="preserve">Parte 4-2: </w:t>
      </w:r>
      <w:proofErr w:type="spellStart"/>
      <w:r w:rsidRPr="0082783D">
        <w:t>Contatores</w:t>
      </w:r>
      <w:proofErr w:type="spellEnd"/>
      <w:r w:rsidRPr="0082783D">
        <w:t xml:space="preserve"> e partida de motores - Controladores de partida de motores CA à semicondutores</w:t>
      </w:r>
      <w:r>
        <w:t>.</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NBR IEC 61439 – Montagem de painéis de baixa tensão.</w:t>
      </w:r>
    </w:p>
    <w:p w:rsidR="00906326" w:rsidRPr="00C45014" w:rsidRDefault="00906326" w:rsidP="00906326">
      <w:pPr>
        <w:pStyle w:val="Ttulo2"/>
        <w:numPr>
          <w:ilvl w:val="1"/>
          <w:numId w:val="27"/>
        </w:numPr>
        <w:tabs>
          <w:tab w:val="clear" w:pos="540"/>
        </w:tabs>
        <w:spacing w:before="400" w:after="0" w:line="320" w:lineRule="exact"/>
        <w:ind w:left="709" w:hanging="709"/>
        <w:jc w:val="both"/>
      </w:pPr>
      <w:bookmarkStart w:id="56" w:name="_Toc329788319"/>
      <w:bookmarkStart w:id="57" w:name="_Toc376420308"/>
      <w:bookmarkStart w:id="58" w:name="_Toc448415819"/>
      <w:bookmarkStart w:id="59" w:name="_Toc450836882"/>
      <w:r w:rsidRPr="00C45014">
        <w:t>Definições</w:t>
      </w:r>
      <w:bookmarkEnd w:id="56"/>
      <w:bookmarkEnd w:id="57"/>
      <w:bookmarkEnd w:id="58"/>
      <w:bookmarkEnd w:id="59"/>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Back Plane - Placa de circuito com vários conectores onde são acoplados módulos que possuem o complementar destes conectores. O Back plane se caracteriza ainda por ser totalmente passivo.</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Borne ou Terminal ou Borne terminal - Componente no qual são afixados (aparafusados) os conectores, realizando a ligação elétrica de dois condutores.</w:t>
      </w:r>
    </w:p>
    <w:p w:rsidR="00906326" w:rsidRPr="0082783D" w:rsidRDefault="00906326" w:rsidP="00906326">
      <w:pPr>
        <w:pStyle w:val="NumeraoTpicos"/>
        <w:tabs>
          <w:tab w:val="clear" w:pos="360"/>
          <w:tab w:val="clear" w:pos="624"/>
          <w:tab w:val="num" w:pos="709"/>
        </w:tabs>
        <w:spacing w:before="120" w:line="280" w:lineRule="exact"/>
        <w:ind w:left="709" w:hanging="283"/>
      </w:pPr>
      <w:proofErr w:type="spellStart"/>
      <w:r w:rsidRPr="0082783D">
        <w:t>Borneira</w:t>
      </w:r>
      <w:proofErr w:type="spellEnd"/>
      <w:r w:rsidRPr="0082783D">
        <w:t xml:space="preserve"> - Régua (ou Bloco) de Bornes (ou Terminais) - Conjunto de Bornes.</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Conector ou Conexão - componente utilizado para fazer a terminação de um condutor, sendo prensado no mesmo.</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lastRenderedPageBreak/>
        <w:t>EMI (“</w:t>
      </w:r>
      <w:proofErr w:type="spellStart"/>
      <w:r w:rsidRPr="0082783D">
        <w:rPr>
          <w:i/>
        </w:rPr>
        <w:t>Electromagnetic</w:t>
      </w:r>
      <w:proofErr w:type="spellEnd"/>
      <w:r w:rsidRPr="0082783D">
        <w:rPr>
          <w:i/>
        </w:rPr>
        <w:t xml:space="preserve"> </w:t>
      </w:r>
      <w:proofErr w:type="spellStart"/>
      <w:r w:rsidRPr="0082783D">
        <w:rPr>
          <w:i/>
        </w:rPr>
        <w:t>Interference</w:t>
      </w:r>
      <w:proofErr w:type="spellEnd"/>
      <w:r w:rsidRPr="0082783D">
        <w:t>”) ou Interferência Eletromagnética ou ainda Ruídos Eletromagnéticos - Energia eletromagnética indesejada resultante de acoplamento por fontes elétricas/eletrônicas.</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Estado de Segurança - Estado assumido por todas os sinais de saídas do CLP no caso de falha interna.</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LOG - Registro normalmente em arquivo (“LOG File”) do estado de determinado equipamento ou sistema, efetuados em intervalos de tempo constantes ou por eventos.</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Módulo - Dispositivo fabricado em um cartão de circuito impresso de dimensões padronizadas e que contenha um conector padrão para acoplamento no Back Plane.</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MPU (</w:t>
      </w:r>
      <w:proofErr w:type="spellStart"/>
      <w:r w:rsidRPr="0082783D">
        <w:rPr>
          <w:i/>
        </w:rPr>
        <w:t>Main</w:t>
      </w:r>
      <w:proofErr w:type="spellEnd"/>
      <w:r w:rsidRPr="0082783D">
        <w:rPr>
          <w:i/>
        </w:rPr>
        <w:t xml:space="preserve"> </w:t>
      </w:r>
      <w:proofErr w:type="spellStart"/>
      <w:r w:rsidRPr="0082783D">
        <w:rPr>
          <w:i/>
        </w:rPr>
        <w:t>Processing</w:t>
      </w:r>
      <w:proofErr w:type="spellEnd"/>
      <w:r w:rsidRPr="0082783D">
        <w:rPr>
          <w:i/>
        </w:rPr>
        <w:t xml:space="preserve"> Unit</w:t>
      </w:r>
      <w:r w:rsidRPr="0082783D">
        <w:t>) ou UPP (Unidade de Processamento Principal) - A parte do CLP que interpreta e executa o programa aplicativo, geralmente composta por: fonte de alimentação, CPU, memória e alguns módulos de I/O desde que instalados no mesmo Rack.</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PADT (</w:t>
      </w:r>
      <w:proofErr w:type="spellStart"/>
      <w:r w:rsidRPr="0082783D">
        <w:rPr>
          <w:i/>
        </w:rPr>
        <w:t>Programming</w:t>
      </w:r>
      <w:proofErr w:type="spellEnd"/>
      <w:r w:rsidRPr="0082783D">
        <w:rPr>
          <w:i/>
        </w:rPr>
        <w:t xml:space="preserve"> </w:t>
      </w:r>
      <w:proofErr w:type="spellStart"/>
      <w:r w:rsidRPr="0082783D">
        <w:rPr>
          <w:i/>
        </w:rPr>
        <w:t>And</w:t>
      </w:r>
      <w:proofErr w:type="spellEnd"/>
      <w:r w:rsidRPr="0082783D">
        <w:rPr>
          <w:i/>
        </w:rPr>
        <w:t xml:space="preserve"> </w:t>
      </w:r>
      <w:proofErr w:type="spellStart"/>
      <w:r w:rsidRPr="0082783D">
        <w:rPr>
          <w:i/>
        </w:rPr>
        <w:t>Debugging</w:t>
      </w:r>
      <w:proofErr w:type="spellEnd"/>
      <w:r w:rsidRPr="0082783D">
        <w:rPr>
          <w:i/>
        </w:rPr>
        <w:t xml:space="preserve"> Tool</w:t>
      </w:r>
      <w:r w:rsidRPr="0082783D">
        <w:t xml:space="preserve">) ou Ferramenta de Programação e Depuração. </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PLC (</w:t>
      </w:r>
      <w:proofErr w:type="spellStart"/>
      <w:r w:rsidRPr="0082783D">
        <w:rPr>
          <w:i/>
        </w:rPr>
        <w:t>Programmable</w:t>
      </w:r>
      <w:proofErr w:type="spellEnd"/>
      <w:r w:rsidRPr="0082783D">
        <w:rPr>
          <w:i/>
        </w:rPr>
        <w:t xml:space="preserve"> </w:t>
      </w:r>
      <w:proofErr w:type="spellStart"/>
      <w:r w:rsidRPr="0082783D">
        <w:rPr>
          <w:i/>
        </w:rPr>
        <w:t>Logic</w:t>
      </w:r>
      <w:proofErr w:type="spellEnd"/>
      <w:r w:rsidRPr="0082783D">
        <w:rPr>
          <w:i/>
        </w:rPr>
        <w:t xml:space="preserve"> </w:t>
      </w:r>
      <w:proofErr w:type="spellStart"/>
      <w:r w:rsidRPr="0082783D">
        <w:rPr>
          <w:i/>
        </w:rPr>
        <w:t>Controller</w:t>
      </w:r>
      <w:proofErr w:type="spellEnd"/>
      <w:r w:rsidRPr="0082783D">
        <w:t>) ou CLP (Controlador Lógico Programável) - um dispositivo baseado em eletrônica digital, projetado especialmente para operação em ambiente industrial, que utiliza memória programável para armazenamento de instruções orientadas pelo usuário para implementar funções especificas tais como lógica, sequenciamentos, temporização, contagem e matemáticas, para controlar, através de saídas digitais ou analógicas, vários tipos de máquinas e processos.</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RAS (</w:t>
      </w:r>
      <w:proofErr w:type="spellStart"/>
      <w:r w:rsidRPr="0082783D">
        <w:rPr>
          <w:i/>
        </w:rPr>
        <w:t>Reliability</w:t>
      </w:r>
      <w:proofErr w:type="spellEnd"/>
      <w:r w:rsidRPr="0082783D">
        <w:rPr>
          <w:i/>
        </w:rPr>
        <w:t xml:space="preserve">, </w:t>
      </w:r>
      <w:proofErr w:type="spellStart"/>
      <w:r w:rsidRPr="0082783D">
        <w:rPr>
          <w:i/>
        </w:rPr>
        <w:t>Availability</w:t>
      </w:r>
      <w:proofErr w:type="spellEnd"/>
      <w:r w:rsidRPr="0082783D">
        <w:rPr>
          <w:i/>
        </w:rPr>
        <w:t xml:space="preserve"> </w:t>
      </w:r>
      <w:proofErr w:type="spellStart"/>
      <w:r w:rsidRPr="0082783D">
        <w:rPr>
          <w:i/>
        </w:rPr>
        <w:t>and</w:t>
      </w:r>
      <w:proofErr w:type="spellEnd"/>
      <w:r w:rsidRPr="0082783D">
        <w:rPr>
          <w:i/>
        </w:rPr>
        <w:t xml:space="preserve"> </w:t>
      </w:r>
      <w:proofErr w:type="spellStart"/>
      <w:r w:rsidRPr="0082783D">
        <w:rPr>
          <w:i/>
        </w:rPr>
        <w:t>Serviceability</w:t>
      </w:r>
      <w:proofErr w:type="spellEnd"/>
      <w:r w:rsidRPr="0082783D">
        <w:t>) - Funções para que o sistema se torne mais manutenível e melhore o suporte à operação do sistema a CLP.</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Sinal Crítico - Sinal de E/S que caso assuma um estado imprevisto possa causar danos materiais e/ou pessoais.</w:t>
      </w:r>
    </w:p>
    <w:p w:rsidR="00906326" w:rsidRPr="0082783D" w:rsidRDefault="00906326" w:rsidP="00906326">
      <w:pPr>
        <w:pStyle w:val="NumeraoTpicos"/>
        <w:tabs>
          <w:tab w:val="clear" w:pos="360"/>
          <w:tab w:val="clear" w:pos="624"/>
          <w:tab w:val="num" w:pos="709"/>
        </w:tabs>
        <w:spacing w:before="120" w:line="280" w:lineRule="exact"/>
        <w:ind w:left="709" w:hanging="283"/>
      </w:pPr>
      <w:r w:rsidRPr="0082783D">
        <w:t>TAG ou TAGNAME - Padrão para construção de mnemônicos para identificação e/ou classificação de dispositivos ou sinais relativos aos dispositivos.</w:t>
      </w:r>
    </w:p>
    <w:p w:rsidR="00906326" w:rsidRDefault="00906326" w:rsidP="00906326">
      <w:pPr>
        <w:pStyle w:val="Ttulo2"/>
        <w:numPr>
          <w:ilvl w:val="1"/>
          <w:numId w:val="27"/>
        </w:numPr>
        <w:tabs>
          <w:tab w:val="clear" w:pos="540"/>
        </w:tabs>
        <w:spacing w:before="400" w:after="0" w:line="320" w:lineRule="exact"/>
        <w:ind w:left="709" w:hanging="709"/>
        <w:jc w:val="both"/>
      </w:pPr>
      <w:bookmarkStart w:id="60" w:name="_Toc329788320"/>
      <w:bookmarkStart w:id="61" w:name="_Toc376420309"/>
      <w:bookmarkStart w:id="62" w:name="_Toc448415820"/>
      <w:bookmarkStart w:id="63" w:name="_Toc450836883"/>
      <w:r w:rsidRPr="00C45014">
        <w:t>Condições Normativas</w:t>
      </w:r>
      <w:bookmarkEnd w:id="60"/>
      <w:bookmarkEnd w:id="61"/>
      <w:bookmarkEnd w:id="62"/>
      <w:bookmarkEnd w:id="63"/>
    </w:p>
    <w:p w:rsidR="00906326" w:rsidRPr="00C45014" w:rsidRDefault="00906326" w:rsidP="00906326">
      <w:pPr>
        <w:pStyle w:val="Ttulo3"/>
        <w:keepLines w:val="0"/>
        <w:numPr>
          <w:ilvl w:val="2"/>
          <w:numId w:val="27"/>
        </w:numPr>
        <w:tabs>
          <w:tab w:val="clear" w:pos="3969"/>
        </w:tabs>
        <w:spacing w:before="320" w:after="60" w:line="320" w:lineRule="exact"/>
        <w:jc w:val="both"/>
      </w:pPr>
      <w:bookmarkStart w:id="64" w:name="_Toc448415821"/>
      <w:bookmarkStart w:id="65" w:name="_Toc450836884"/>
      <w:r>
        <w:t>Considerações Gerais</w:t>
      </w:r>
      <w:bookmarkEnd w:id="64"/>
      <w:bookmarkEnd w:id="65"/>
    </w:p>
    <w:p w:rsidR="00906326" w:rsidRPr="00C45014" w:rsidRDefault="00906326" w:rsidP="00906326">
      <w:r w:rsidRPr="00C45014">
        <w:t xml:space="preserve">O projeto e fornecimento de Sistemas Digitais de Controle de Processo - CLP deve atender aos requisitos das Normas e Padrões relacionados em documentos complementares. </w:t>
      </w:r>
    </w:p>
    <w:p w:rsidR="00906326" w:rsidRPr="00C45014" w:rsidRDefault="00906326" w:rsidP="00906326">
      <w:pPr>
        <w:pStyle w:val="Ttulo3"/>
        <w:keepLines w:val="0"/>
        <w:numPr>
          <w:ilvl w:val="2"/>
          <w:numId w:val="27"/>
        </w:numPr>
        <w:tabs>
          <w:tab w:val="clear" w:pos="3969"/>
        </w:tabs>
        <w:spacing w:before="320" w:after="60" w:line="320" w:lineRule="exact"/>
        <w:jc w:val="both"/>
      </w:pPr>
      <w:bookmarkStart w:id="66" w:name="_Toc329788321"/>
      <w:bookmarkStart w:id="67" w:name="_Toc376420310"/>
      <w:bookmarkStart w:id="68" w:name="_Toc448415822"/>
      <w:bookmarkStart w:id="69" w:name="_Toc450836885"/>
      <w:r w:rsidRPr="00C45014">
        <w:t>Distribui</w:t>
      </w:r>
      <w:r>
        <w:t>ção Interna n</w:t>
      </w:r>
      <w:r w:rsidRPr="00C45014">
        <w:t>os Painéis</w:t>
      </w:r>
      <w:bookmarkEnd w:id="66"/>
      <w:bookmarkEnd w:id="67"/>
      <w:bookmarkEnd w:id="68"/>
      <w:bookmarkEnd w:id="69"/>
    </w:p>
    <w:p w:rsidR="00906326" w:rsidRPr="00C45014" w:rsidRDefault="00906326" w:rsidP="00906326">
      <w:r w:rsidRPr="00C45014">
        <w:t xml:space="preserve">A distribuição dos circuitos no interior do painel de controle </w:t>
      </w:r>
      <w:r>
        <w:t>UTR</w:t>
      </w:r>
      <w:r w:rsidRPr="00C45014">
        <w:t xml:space="preserve"> deve ser feita da seguinte forma:</w:t>
      </w:r>
    </w:p>
    <w:p w:rsidR="00906326" w:rsidRPr="00C45014" w:rsidRDefault="00906326" w:rsidP="00906326">
      <w:pPr>
        <w:pStyle w:val="NumeraoTpicos"/>
        <w:tabs>
          <w:tab w:val="clear" w:pos="360"/>
          <w:tab w:val="clear" w:pos="624"/>
          <w:tab w:val="num" w:pos="709"/>
        </w:tabs>
        <w:spacing w:before="120" w:line="280" w:lineRule="exact"/>
        <w:ind w:left="709" w:hanging="283"/>
      </w:pPr>
      <w:r w:rsidRPr="00C45014">
        <w:lastRenderedPageBreak/>
        <w:t>Deve existir um disjuntor geral para proteção de cada entrada da alime</w:t>
      </w:r>
      <w:r>
        <w:t>ntação (principal e auxiliares).</w:t>
      </w:r>
    </w:p>
    <w:p w:rsidR="00906326" w:rsidRPr="00C45014" w:rsidRDefault="00906326" w:rsidP="00906326">
      <w:pPr>
        <w:pStyle w:val="NumeraoTpicos"/>
        <w:tabs>
          <w:tab w:val="clear" w:pos="360"/>
          <w:tab w:val="clear" w:pos="624"/>
          <w:tab w:val="num" w:pos="709"/>
        </w:tabs>
        <w:spacing w:before="120" w:line="280" w:lineRule="exact"/>
        <w:ind w:left="709" w:hanging="283"/>
      </w:pPr>
      <w:r w:rsidRPr="00C45014">
        <w:t xml:space="preserve">Para alimentação de entradas e saídas (E/S), deve-se prever um disjuntor para cada conjunto funcional de Entrada e para cada conjunto funcional de Saída, sendo um mínimo </w:t>
      </w:r>
      <w:r>
        <w:t>de um disjuntor por cartão.</w:t>
      </w:r>
    </w:p>
    <w:p w:rsidR="00906326" w:rsidRPr="00C45014" w:rsidRDefault="00906326" w:rsidP="00906326">
      <w:pPr>
        <w:pStyle w:val="NumeraoTpicos"/>
        <w:tabs>
          <w:tab w:val="clear" w:pos="360"/>
          <w:tab w:val="clear" w:pos="624"/>
          <w:tab w:val="num" w:pos="709"/>
        </w:tabs>
        <w:spacing w:before="120" w:line="280" w:lineRule="exact"/>
        <w:ind w:left="709" w:hanging="283"/>
      </w:pPr>
      <w:r w:rsidRPr="00C45014">
        <w:t>A alimentação de corrente contínua deve ser obtida de fonte de tensão 220</w:t>
      </w:r>
      <w:r>
        <w:t> </w:t>
      </w:r>
      <w:proofErr w:type="spellStart"/>
      <w:r w:rsidRPr="00C45014">
        <w:t>Vca</w:t>
      </w:r>
      <w:proofErr w:type="spellEnd"/>
      <w:r>
        <w:t> / </w:t>
      </w:r>
      <w:r w:rsidRPr="00C45014">
        <w:t>2</w:t>
      </w:r>
      <w:r>
        <w:t>4 </w:t>
      </w:r>
      <w:proofErr w:type="spellStart"/>
      <w:r w:rsidRPr="00C45014">
        <w:t>Vcc</w:t>
      </w:r>
      <w:proofErr w:type="spellEnd"/>
      <w:r w:rsidRPr="00C45014">
        <w:t>, tipo chaveada, imune a interferências eletromagnéticas, inclusive rádio frequências. A partir da fonte de alimentação deve ser utilizado</w:t>
      </w:r>
      <w:r>
        <w:t xml:space="preserve"> disjuntores ou fusíveis para cada circuito.</w:t>
      </w:r>
    </w:p>
    <w:p w:rsidR="00906326" w:rsidRPr="00C45014" w:rsidRDefault="00906326" w:rsidP="00906326">
      <w:pPr>
        <w:pStyle w:val="NumeraoTpicos"/>
        <w:tabs>
          <w:tab w:val="clear" w:pos="360"/>
          <w:tab w:val="clear" w:pos="624"/>
          <w:tab w:val="num" w:pos="709"/>
        </w:tabs>
        <w:spacing w:before="120" w:line="280" w:lineRule="exact"/>
        <w:ind w:left="709" w:hanging="283"/>
      </w:pPr>
      <w:r w:rsidRPr="00C45014">
        <w:t>A alimentação de tomadas de uso específico, para ligação de microcomputadores e instrumentos de medição, dentro dos painéis deve ser feita em circuito específico e independente da alimentação dos circuitos de controle</w:t>
      </w:r>
      <w:r>
        <w:t>.</w:t>
      </w:r>
    </w:p>
    <w:p w:rsidR="00906326" w:rsidRPr="00C45014" w:rsidRDefault="00906326" w:rsidP="00906326">
      <w:pPr>
        <w:pStyle w:val="Ttulo3"/>
        <w:keepLines w:val="0"/>
        <w:numPr>
          <w:ilvl w:val="2"/>
          <w:numId w:val="27"/>
        </w:numPr>
        <w:tabs>
          <w:tab w:val="clear" w:pos="3969"/>
        </w:tabs>
        <w:spacing w:before="320" w:after="60" w:line="320" w:lineRule="exact"/>
        <w:jc w:val="both"/>
      </w:pPr>
      <w:bookmarkStart w:id="70" w:name="_Toc329788322"/>
      <w:bookmarkStart w:id="71" w:name="_Toc376420311"/>
      <w:bookmarkStart w:id="72" w:name="_Toc448415823"/>
      <w:bookmarkStart w:id="73" w:name="_Toc450836886"/>
      <w:r w:rsidRPr="00C45014">
        <w:t xml:space="preserve">Requisitos Construtivos Gerais </w:t>
      </w:r>
      <w:r>
        <w:t>d</w:t>
      </w:r>
      <w:r w:rsidRPr="00C45014">
        <w:t>e Painéis</w:t>
      </w:r>
      <w:bookmarkEnd w:id="70"/>
      <w:bookmarkEnd w:id="71"/>
      <w:bookmarkEnd w:id="72"/>
      <w:bookmarkEnd w:id="73"/>
    </w:p>
    <w:p w:rsidR="00906326" w:rsidRPr="00C45014" w:rsidRDefault="00906326" w:rsidP="00906326">
      <w:pPr>
        <w:pStyle w:val="Ttulo4"/>
        <w:keepLines w:val="0"/>
        <w:numPr>
          <w:ilvl w:val="3"/>
          <w:numId w:val="27"/>
        </w:numPr>
        <w:tabs>
          <w:tab w:val="clear" w:pos="3969"/>
        </w:tabs>
        <w:spacing w:before="280" w:after="60" w:line="320" w:lineRule="exact"/>
        <w:jc w:val="both"/>
      </w:pPr>
      <w:bookmarkStart w:id="74" w:name="_Toc329788323"/>
      <w:r w:rsidRPr="00C45014">
        <w:t xml:space="preserve">Grau </w:t>
      </w:r>
      <w:r>
        <w:t>d</w:t>
      </w:r>
      <w:r w:rsidRPr="00C45014">
        <w:t>e Proteção</w:t>
      </w:r>
      <w:bookmarkEnd w:id="74"/>
    </w:p>
    <w:p w:rsidR="00906326" w:rsidRPr="00C45014" w:rsidRDefault="00906326" w:rsidP="00906326">
      <w:r w:rsidRPr="00C45014">
        <w:t>O grau de proteção do invólucro deve atender aos requisitos da norma NBR-6146</w:t>
      </w:r>
      <w:r>
        <w:t xml:space="preserve"> que preconiza IP 55 para</w:t>
      </w:r>
      <w:r w:rsidRPr="00C45014">
        <w:t xml:space="preserve"> </w:t>
      </w:r>
      <w:r>
        <w:t>i</w:t>
      </w:r>
      <w:r w:rsidRPr="00F04BA6">
        <w:t>ns</w:t>
      </w:r>
      <w:r>
        <w:t>talações</w:t>
      </w:r>
      <w:r w:rsidRPr="00F04BA6">
        <w:t xml:space="preserve"> em área interna abrigada</w:t>
      </w:r>
      <w:r>
        <w:t xml:space="preserve">. </w:t>
      </w:r>
    </w:p>
    <w:p w:rsidR="00906326" w:rsidRPr="00C45014" w:rsidRDefault="00906326" w:rsidP="00906326">
      <w:pPr>
        <w:pStyle w:val="Ttulo4"/>
        <w:keepLines w:val="0"/>
        <w:numPr>
          <w:ilvl w:val="3"/>
          <w:numId w:val="27"/>
        </w:numPr>
        <w:tabs>
          <w:tab w:val="clear" w:pos="3969"/>
        </w:tabs>
        <w:spacing w:before="280" w:after="60" w:line="320" w:lineRule="exact"/>
        <w:jc w:val="both"/>
      </w:pPr>
      <w:bookmarkStart w:id="75" w:name="_Toc329788324"/>
      <w:r>
        <w:t>Estruturas e</w:t>
      </w:r>
      <w:r w:rsidRPr="00C45014">
        <w:t xml:space="preserve"> Invólucro</w:t>
      </w:r>
      <w:bookmarkEnd w:id="75"/>
    </w:p>
    <w:p w:rsidR="00906326" w:rsidRPr="00C45014" w:rsidRDefault="00906326" w:rsidP="00906326">
      <w:r>
        <w:t>O painel deve ser construído</w:t>
      </w:r>
      <w:r w:rsidRPr="00C45014">
        <w:t xml:space="preserve"> em chapa de aço carbono, de modo a formar uma estrutura rígida, auto</w:t>
      </w:r>
      <w:r>
        <w:t>s</w:t>
      </w:r>
      <w:r w:rsidRPr="00C45014">
        <w:t xml:space="preserve">sustentável e de alinhamento permanente, independente dos esforços de transporte e montagem, de </w:t>
      </w:r>
      <w:r>
        <w:t>espessura mínima de 2.65 mm (12 </w:t>
      </w:r>
      <w:r w:rsidRPr="00C45014">
        <w:t>USG/MSG) para estrutura, placas de montagem, portas e tampa.</w:t>
      </w:r>
    </w:p>
    <w:p w:rsidR="00906326" w:rsidRPr="00C45014" w:rsidRDefault="00906326" w:rsidP="00906326">
      <w:r>
        <w:t>A porta deve ser provida de gaxeta</w:t>
      </w:r>
      <w:r w:rsidRPr="00C45014">
        <w:t xml:space="preserve"> de </w:t>
      </w:r>
      <w:proofErr w:type="spellStart"/>
      <w:r w:rsidRPr="00F919FC">
        <w:rPr>
          <w:i/>
        </w:rPr>
        <w:t>neoprene</w:t>
      </w:r>
      <w:proofErr w:type="spellEnd"/>
      <w:r w:rsidRPr="00C45014">
        <w:t xml:space="preserve"> para impedir a entrada de pó. As dobradiças devem ser instaladas internamente.</w:t>
      </w:r>
      <w:r>
        <w:t xml:space="preserve"> A fechadura será obrigatoriamente com fecho Lingueta abaulada miolo redondo com regulagem e frontal r</w:t>
      </w:r>
      <w:r w:rsidRPr="00CD751E">
        <w:t>edondo</w:t>
      </w:r>
      <w:r>
        <w:t xml:space="preserve"> ou fecho </w:t>
      </w:r>
      <w:proofErr w:type="spellStart"/>
      <w:r>
        <w:t>cremona</w:t>
      </w:r>
      <w:proofErr w:type="spellEnd"/>
      <w:r>
        <w:t>.</w:t>
      </w:r>
    </w:p>
    <w:p w:rsidR="00906326" w:rsidRPr="00C45014" w:rsidRDefault="00906326" w:rsidP="00906326">
      <w:r w:rsidRPr="00C45014">
        <w:t xml:space="preserve">A entrada e saída de cabos devem ficar na parte inferior do painel, fechadas com chapas metálicas bipartidas, vedações de forma a garantir um acabamento adequado e proteção passiva </w:t>
      </w:r>
      <w:proofErr w:type="gramStart"/>
      <w:r w:rsidRPr="00C45014">
        <w:t>contra fogo</w:t>
      </w:r>
      <w:proofErr w:type="gramEnd"/>
      <w:r w:rsidRPr="00C45014">
        <w:t>.</w:t>
      </w:r>
    </w:p>
    <w:p w:rsidR="00906326" w:rsidRPr="00C45014" w:rsidRDefault="00906326" w:rsidP="00906326">
      <w:r w:rsidRPr="00C45014">
        <w:t>Para instalações especificas, os painéis para instalação externa devem ter grau de proteção IP-67 e dispor de proteção complementar contra chuva.</w:t>
      </w:r>
    </w:p>
    <w:p w:rsidR="00906326" w:rsidRPr="00C45014" w:rsidRDefault="00906326" w:rsidP="00906326">
      <w:r w:rsidRPr="00C45014">
        <w:t>Para painéis centralizados, deve ser previsto espaço suficiente para acréscimos de equipamentos de, no mínimo, 10 % da quantidade instaladas.</w:t>
      </w:r>
    </w:p>
    <w:p w:rsidR="00906326" w:rsidRPr="00C45014" w:rsidRDefault="00906326" w:rsidP="00906326">
      <w:r w:rsidRPr="00C45014">
        <w:t>Nas instalações de barramentos de distribuição, para evitar contato acidental, deve ser instalado uma proteção frontal removível em policarbonato de 4</w:t>
      </w:r>
      <w:r>
        <w:t> </w:t>
      </w:r>
      <w:r w:rsidRPr="00C45014">
        <w:t>mm de espessura.</w:t>
      </w:r>
    </w:p>
    <w:p w:rsidR="00906326" w:rsidRPr="00C45014" w:rsidRDefault="00906326" w:rsidP="00906326">
      <w:r>
        <w:t>A</w:t>
      </w:r>
      <w:r w:rsidRPr="00C45014">
        <w:t xml:space="preserve"> montagem de componentes na lateral do painel pode ser utilizada </w:t>
      </w:r>
      <w:r>
        <w:t xml:space="preserve">penas </w:t>
      </w:r>
      <w:r w:rsidRPr="00C45014">
        <w:t>com prévia aprovação da CESAN.</w:t>
      </w:r>
    </w:p>
    <w:p w:rsidR="00906326" w:rsidRPr="00C45014" w:rsidRDefault="00906326" w:rsidP="00906326">
      <w:pPr>
        <w:pStyle w:val="Ttulo4"/>
        <w:keepLines w:val="0"/>
        <w:numPr>
          <w:ilvl w:val="3"/>
          <w:numId w:val="27"/>
        </w:numPr>
        <w:tabs>
          <w:tab w:val="clear" w:pos="3969"/>
        </w:tabs>
        <w:spacing w:before="280" w:after="60" w:line="320" w:lineRule="exact"/>
        <w:jc w:val="both"/>
      </w:pPr>
      <w:bookmarkStart w:id="76" w:name="_Toc329788326"/>
      <w:r w:rsidRPr="00C45014">
        <w:t>Aterramento</w:t>
      </w:r>
      <w:bookmarkEnd w:id="76"/>
    </w:p>
    <w:p w:rsidR="00906326" w:rsidRPr="00C45014" w:rsidRDefault="00906326" w:rsidP="00906326">
      <w:r w:rsidRPr="00C45014">
        <w:t>Os instrumentos, circuitos de sinal e painel devem ser aterrados conforme requisitos da</w:t>
      </w:r>
      <w:r>
        <w:t xml:space="preserve"> </w:t>
      </w:r>
      <w:r w:rsidRPr="00C45014">
        <w:t>CESAN, bem como atender aos requisitos específicos a seguir.</w:t>
      </w:r>
    </w:p>
    <w:p w:rsidR="00906326" w:rsidRPr="00C45014" w:rsidRDefault="00906326" w:rsidP="00906326">
      <w:r w:rsidRPr="00C45014">
        <w:lastRenderedPageBreak/>
        <w:t>Os transformadores, as fontes auxiliares e os equipamentos em geral devem ser aterrados diretamente na barra geral de aterramento de cobre eletrolítico, instalada na parte inferior interna do painel.</w:t>
      </w:r>
    </w:p>
    <w:p w:rsidR="00906326" w:rsidRDefault="00906326" w:rsidP="00906326">
      <w:r w:rsidRPr="00C45014">
        <w:t>Deve existir aterramento entre a tampa e a estrutura do painel, feito através de cordoalhas ou cabos isolados na cor verde</w:t>
      </w:r>
      <w:r>
        <w:t>.</w:t>
      </w:r>
    </w:p>
    <w:p w:rsidR="00906326" w:rsidRPr="00C45014" w:rsidRDefault="00906326" w:rsidP="00906326">
      <w:pPr>
        <w:pStyle w:val="Ttulo4"/>
        <w:keepLines w:val="0"/>
        <w:numPr>
          <w:ilvl w:val="3"/>
          <w:numId w:val="27"/>
        </w:numPr>
        <w:tabs>
          <w:tab w:val="clear" w:pos="3969"/>
        </w:tabs>
        <w:spacing w:before="280" w:after="60" w:line="320" w:lineRule="exact"/>
        <w:jc w:val="both"/>
      </w:pPr>
      <w:bookmarkStart w:id="77" w:name="_Toc329788327"/>
      <w:r w:rsidRPr="00C45014">
        <w:t>Identificações</w:t>
      </w:r>
      <w:bookmarkEnd w:id="77"/>
    </w:p>
    <w:p w:rsidR="00906326" w:rsidRPr="00C45014" w:rsidRDefault="00906326" w:rsidP="00906326">
      <w:r w:rsidRPr="00C45014">
        <w:t xml:space="preserve">Na parte superior frontal, lado </w:t>
      </w:r>
      <w:r>
        <w:t>direito</w:t>
      </w:r>
      <w:r w:rsidRPr="00C45014">
        <w:t>, deve ser fixado uma placa de identificação do painel.</w:t>
      </w:r>
    </w:p>
    <w:p w:rsidR="00906326" w:rsidRPr="00C45014" w:rsidRDefault="00906326" w:rsidP="00906326">
      <w:r w:rsidRPr="00C45014">
        <w:t>Todos os dispositivos de comando, de sinalização e instrumentos montados na parte frontal do painel, devem ser identificados com plaquetas aparafusadas ou rebitadas com dizeres de acordo com a função indicada no diagrama funcional.</w:t>
      </w:r>
    </w:p>
    <w:p w:rsidR="00906326" w:rsidRPr="00C45014" w:rsidRDefault="00906326" w:rsidP="00906326">
      <w:r w:rsidRPr="00C45014">
        <w:t>A identificação dos componentes no painel deve ser a mesma adotada para identificar os componentes no desenho.</w:t>
      </w:r>
    </w:p>
    <w:p w:rsidR="00906326" w:rsidRPr="00C45014" w:rsidRDefault="00906326" w:rsidP="00906326">
      <w:r w:rsidRPr="00C45014">
        <w:t>Os equipamentos e componentes montados internamente devem ser identificados por meio de plaquetas de acrílico aparafusadas, rebitadas ou coladas</w:t>
      </w:r>
      <w:r>
        <w:t>,</w:t>
      </w:r>
      <w:r w:rsidRPr="00C45014">
        <w:t xml:space="preserve"> ou através de mini crachá com dizeres conforme o diagrama funcional, de modo que não haja dúvidas quanto à identificação.</w:t>
      </w:r>
    </w:p>
    <w:p w:rsidR="00906326" w:rsidRPr="00C45014" w:rsidRDefault="00906326" w:rsidP="00906326">
      <w:r w:rsidRPr="00C45014">
        <w:t>Todas as placas e plaquetas de identificação devem ser de acrílico de fundo branco e letras de cor preta ou mini crachá, exceto para aplicações de alta agressividade, onde plaquetas em aço inox, gravadas em baixo relevo, devem ser usadas. Essa identificação não deve ser fixada nos componentes.</w:t>
      </w:r>
    </w:p>
    <w:p w:rsidR="00906326" w:rsidRPr="00C45014" w:rsidRDefault="00906326" w:rsidP="00906326">
      <w:r w:rsidRPr="00C45014">
        <w:t>Todos os dizeres das placas de identificações devem ser em português, estarem de acordo com o padrão da CESAN.</w:t>
      </w:r>
    </w:p>
    <w:p w:rsidR="00906326" w:rsidRPr="00C45014" w:rsidRDefault="00906326" w:rsidP="00906326">
      <w:r w:rsidRPr="00C45014">
        <w:t xml:space="preserve">Cada </w:t>
      </w:r>
      <w:proofErr w:type="spellStart"/>
      <w:r w:rsidRPr="00C45014">
        <w:t>borneira</w:t>
      </w:r>
      <w:proofErr w:type="spellEnd"/>
      <w:r w:rsidRPr="00C45014">
        <w:t xml:space="preserve"> deve possuir identificação de acordo com o desenho esquemático,</w:t>
      </w:r>
      <w:r>
        <w:t xml:space="preserve"> possivelmente usando a letra “X</w:t>
      </w:r>
      <w:r w:rsidRPr="00C45014">
        <w:t>” mais o número da página onde estão representados os sinais respectivos.</w:t>
      </w:r>
    </w:p>
    <w:p w:rsidR="00906326" w:rsidRPr="00C45014" w:rsidRDefault="00906326" w:rsidP="00906326">
      <w:r>
        <w:t xml:space="preserve">Bornes, cabos, </w:t>
      </w:r>
      <w:proofErr w:type="spellStart"/>
      <w:r>
        <w:t>borneiras</w:t>
      </w:r>
      <w:proofErr w:type="spellEnd"/>
      <w:r>
        <w:t xml:space="preserve"> e</w:t>
      </w:r>
      <w:r w:rsidRPr="00C45014">
        <w:t xml:space="preserve"> etc., devem possuir identificação individual de maneira clara, com material indelével e de forma que a leitura da identificação possa ser feita de forma direta.</w:t>
      </w:r>
    </w:p>
    <w:p w:rsidR="00906326" w:rsidRPr="00C45014" w:rsidRDefault="00906326" w:rsidP="00906326">
      <w:pPr>
        <w:pStyle w:val="Ttulo4"/>
        <w:keepLines w:val="0"/>
        <w:numPr>
          <w:ilvl w:val="3"/>
          <w:numId w:val="27"/>
        </w:numPr>
        <w:tabs>
          <w:tab w:val="clear" w:pos="3969"/>
        </w:tabs>
        <w:spacing w:before="280" w:after="60" w:line="320" w:lineRule="exact"/>
        <w:jc w:val="both"/>
      </w:pPr>
      <w:bookmarkStart w:id="78" w:name="_Toc329788329"/>
      <w:r w:rsidRPr="00C45014">
        <w:t>Acessórios</w:t>
      </w:r>
      <w:bookmarkEnd w:id="78"/>
    </w:p>
    <w:p w:rsidR="00906326" w:rsidRPr="00C45014" w:rsidRDefault="00906326" w:rsidP="00906326">
      <w:r>
        <w:t>O painel deve</w:t>
      </w:r>
      <w:r w:rsidRPr="00C45014">
        <w:t xml:space="preserve"> ter parafusos tipo olhal na parte superior, para </w:t>
      </w:r>
      <w:proofErr w:type="spellStart"/>
      <w:r>
        <w:t>iça</w:t>
      </w:r>
      <w:r w:rsidRPr="00C45014">
        <w:t>mento</w:t>
      </w:r>
      <w:proofErr w:type="spellEnd"/>
      <w:r w:rsidRPr="00C45014">
        <w:t xml:space="preserve"> e movimentação.</w:t>
      </w:r>
    </w:p>
    <w:p w:rsidR="00906326" w:rsidRDefault="00906326" w:rsidP="00906326">
      <w:proofErr w:type="gramStart"/>
      <w:r>
        <w:t>Os painel</w:t>
      </w:r>
      <w:proofErr w:type="gramEnd"/>
      <w:r>
        <w:t xml:space="preserve"> deve</w:t>
      </w:r>
      <w:r w:rsidRPr="00C45014">
        <w:t xml:space="preserve"> possuir iluminação interna em todas as suas secções, com acendimento automático instalado junto à abertura de cada porta. As condições de interferência eletromagnética devem ser observadas na escolha do tipo de lâmpada.</w:t>
      </w:r>
    </w:p>
    <w:p w:rsidR="00906326" w:rsidRDefault="00906326" w:rsidP="00906326"/>
    <w:p w:rsidR="00906326" w:rsidRDefault="00906326" w:rsidP="00906326">
      <w:pPr>
        <w:sectPr w:rsidR="00906326" w:rsidSect="00356353">
          <w:pgSz w:w="11907" w:h="16839" w:code="9"/>
          <w:pgMar w:top="1701" w:right="1134" w:bottom="1418" w:left="1418" w:header="850" w:footer="850" w:gutter="283"/>
          <w:cols w:space="708"/>
          <w:docGrid w:linePitch="360"/>
        </w:sectPr>
      </w:pPr>
    </w:p>
    <w:p w:rsidR="00906326" w:rsidRPr="00D9617D" w:rsidRDefault="00906326" w:rsidP="00906326">
      <w:pPr>
        <w:pStyle w:val="Apndice"/>
        <w:sectPr w:rsidR="00906326" w:rsidRPr="00D9617D" w:rsidSect="00A55DFA">
          <w:footerReference w:type="default" r:id="rId19"/>
          <w:pgSz w:w="11907" w:h="16839" w:code="9"/>
          <w:pgMar w:top="1701" w:right="1134" w:bottom="1418" w:left="1418" w:header="191" w:footer="907" w:gutter="283"/>
          <w:cols w:space="708"/>
          <w:docGrid w:linePitch="360"/>
        </w:sectPr>
      </w:pPr>
      <w:r w:rsidRPr="00D9617D">
        <w:lastRenderedPageBreak/>
        <w:t>ANEXOS</w:t>
      </w:r>
    </w:p>
    <w:p w:rsidR="00906326" w:rsidRDefault="00906326" w:rsidP="00906326">
      <w:pPr>
        <w:pStyle w:val="Ttulo1"/>
        <w:numPr>
          <w:ilvl w:val="0"/>
          <w:numId w:val="0"/>
        </w:numPr>
        <w:ind w:left="567" w:hanging="567"/>
      </w:pPr>
      <w:bookmarkStart w:id="79" w:name="_Toc450836888"/>
      <w:r w:rsidRPr="001629DE">
        <w:rPr>
          <w:caps w:val="0"/>
        </w:rPr>
        <w:lastRenderedPageBreak/>
        <w:t>A</w:t>
      </w:r>
      <w:r>
        <w:rPr>
          <w:caps w:val="0"/>
        </w:rPr>
        <w:t>NEXO</w:t>
      </w:r>
      <w:r w:rsidRPr="001629DE">
        <w:rPr>
          <w:caps w:val="0"/>
        </w:rPr>
        <w:t xml:space="preserve"> </w:t>
      </w:r>
      <w:r>
        <w:rPr>
          <w:caps w:val="0"/>
        </w:rPr>
        <w:t>02</w:t>
      </w:r>
      <w:r w:rsidRPr="001629DE">
        <w:rPr>
          <w:caps w:val="0"/>
        </w:rPr>
        <w:t xml:space="preserve"> </w:t>
      </w:r>
      <w:r>
        <w:rPr>
          <w:caps w:val="0"/>
        </w:rPr>
        <w:t>– ESPECIFICAÇÃ</w:t>
      </w:r>
      <w:bookmarkStart w:id="80" w:name="_GoBack"/>
      <w:bookmarkEnd w:id="80"/>
      <w:r>
        <w:rPr>
          <w:caps w:val="0"/>
        </w:rPr>
        <w:t>O TÉCNICA DO INVERSOR DE FREQUÊNCIA</w:t>
      </w:r>
      <w:bookmarkEnd w:id="79"/>
    </w:p>
    <w:p w:rsidR="00906326" w:rsidRPr="00662BD7" w:rsidRDefault="00906326" w:rsidP="00906326">
      <w:pPr>
        <w:autoSpaceDE w:val="0"/>
        <w:autoSpaceDN w:val="0"/>
        <w:spacing w:before="120"/>
      </w:pPr>
      <w:r w:rsidRPr="00662BD7">
        <w:rPr>
          <w:color w:val="000000"/>
        </w:rPr>
        <w:t>Inversor de frequência, para acionamento de motor assíncrono de indução trifásico, com rotor tipo gaiola, utilizado em sistemas de bombeamento de água, com especificações conforme segue:</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 Potência: </w:t>
      </w:r>
      <w:r>
        <w:t>100</w:t>
      </w:r>
      <w:r w:rsidRPr="00662BD7">
        <w:t xml:space="preserve"> </w:t>
      </w:r>
      <w:proofErr w:type="spellStart"/>
      <w:r w:rsidRPr="00662BD7">
        <w:t>cv</w:t>
      </w:r>
      <w:proofErr w:type="spellEnd"/>
      <w:r w:rsidRPr="00662BD7">
        <w:t xml:space="preserve"> – </w:t>
      </w:r>
      <w:r>
        <w:t>75</w:t>
      </w:r>
      <w:r w:rsidRPr="00662BD7">
        <w:t> kW.</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Frequência: 60Hz.</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Tensão de alimentação trifásica, </w:t>
      </w:r>
      <w:r>
        <w:t>380</w:t>
      </w:r>
      <w:r w:rsidRPr="00662BD7">
        <w:t xml:space="preserve"> V</w:t>
      </w:r>
      <w:r>
        <w:t>AC</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Corrente nominal de saída contínua: 1,25 </w:t>
      </w:r>
      <w:proofErr w:type="gramStart"/>
      <w:r w:rsidRPr="00662BD7">
        <w:t>x In</w:t>
      </w:r>
      <w:proofErr w:type="gramEnd"/>
      <w:r w:rsidRPr="00662BD7">
        <w:t>.</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Sobrecarga: 110% da corrente nominal.</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Fator de </w:t>
      </w:r>
      <w:proofErr w:type="spellStart"/>
      <w:r w:rsidRPr="00662BD7">
        <w:t>potencia</w:t>
      </w:r>
      <w:proofErr w:type="spellEnd"/>
      <w:r w:rsidRPr="00662BD7">
        <w:t xml:space="preserve"> maior que 0,95.</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Desbalanceamento entre fases menor que 3%.</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Grau de proteção do equipamento: IP20.</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Método de controle, PWM senoidal, regulador de corrente, fluxo e Velocidade implementados via software (</w:t>
      </w:r>
      <w:proofErr w:type="spellStart"/>
      <w:r w:rsidRPr="00662BD7">
        <w:t>full</w:t>
      </w:r>
      <w:proofErr w:type="spellEnd"/>
      <w:r w:rsidRPr="00662BD7">
        <w:t xml:space="preserve"> digital).</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Tipo de controle vetorial </w:t>
      </w:r>
      <w:proofErr w:type="spellStart"/>
      <w:r w:rsidRPr="00662BD7">
        <w:t>sensorless</w:t>
      </w:r>
      <w:proofErr w:type="spellEnd"/>
      <w:r w:rsidRPr="00662BD7">
        <w:t xml:space="preserve"> (sem </w:t>
      </w:r>
      <w:proofErr w:type="spellStart"/>
      <w:r w:rsidRPr="00662BD7">
        <w:t>encoder</w:t>
      </w:r>
      <w:proofErr w:type="spellEnd"/>
      <w:r w:rsidRPr="00662BD7">
        <w:t>).</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Chaveamento transistores IGBT: Seleção de frequências 2,5 / 5 / 10</w:t>
      </w:r>
      <w:r>
        <w:t> k</w:t>
      </w:r>
      <w:r w:rsidRPr="00662BD7">
        <w:t>Hz.</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V</w:t>
      </w:r>
      <w:r>
        <w:t>ariação de frequência, 0 a 100 H</w:t>
      </w:r>
      <w:r w:rsidRPr="00662BD7">
        <w:t xml:space="preserve">z (para rede em 60 </w:t>
      </w:r>
      <w:r>
        <w:t>H</w:t>
      </w:r>
      <w:r w:rsidRPr="00662BD7">
        <w:t>z).</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Regulação: 0,5% da velocidade nominal.</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Tensão de saída, 0 a 100% da tensão de alimentação.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Adequado a trabalho com bomba centrifuga (carga quadrática).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Rendimento maior que 95%.</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Resolução de saída 0,01 Hz.</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Temperatura de operação, 0 a 50°C (sem redução da corrente</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Nominal de saída).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Umidade relativa máxima, 90% sem condensação.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Entradas analógicas e digitais. </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Saídas analógicas e digitais a relé.</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Fonte interna de alimentação 24 </w:t>
      </w:r>
      <w:proofErr w:type="spellStart"/>
      <w:r w:rsidRPr="00662BD7">
        <w:t>Vdc</w:t>
      </w:r>
      <w:proofErr w:type="spellEnd"/>
      <w:r w:rsidRPr="00662BD7">
        <w:t>.</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Porta serial RS485, com protocolo </w:t>
      </w:r>
      <w:proofErr w:type="spellStart"/>
      <w:r>
        <w:t>M</w:t>
      </w:r>
      <w:r w:rsidRPr="00662BD7">
        <w:t>odbus</w:t>
      </w:r>
      <w:proofErr w:type="spellEnd"/>
      <w:r>
        <w:t xml:space="preserve"> RTU</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Software utilizado para parametrização, monitoramento e operação.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Leitura automática da impedância e resistência do motor, sem giro.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Proteção de bomba seca.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Detecção de baixa vazão.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Redução automática do Set Point em baixas frequências.</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lastRenderedPageBreak/>
        <w:t>- Rampa em 2 (dois) estágios para aceleração/desaceleração.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Rampa especial para preenchimento da tubulação (evitar rompimentos).</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Detecção de vazamento na tubulação.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Múltiplos </w:t>
      </w:r>
      <w:proofErr w:type="spellStart"/>
      <w:r w:rsidRPr="00662BD7">
        <w:rPr>
          <w:i/>
        </w:rPr>
        <w:t>set-ups</w:t>
      </w:r>
      <w:proofErr w:type="spellEnd"/>
      <w:r w:rsidRPr="00662BD7">
        <w:t xml:space="preserve"> (mínimo de 2 </w:t>
      </w:r>
      <w:proofErr w:type="spellStart"/>
      <w:r w:rsidRPr="00662BD7">
        <w:rPr>
          <w:i/>
        </w:rPr>
        <w:t>set-ups</w:t>
      </w:r>
      <w:proofErr w:type="spellEnd"/>
      <w:r w:rsidRPr="00662BD7">
        <w:t>).</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Relógio de tempo real (com possibilidade de seleção de dias úteis).</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proofErr w:type="spellStart"/>
      <w:r w:rsidRPr="0092422A">
        <w:rPr>
          <w:i/>
        </w:rPr>
        <w:t>Sleep</w:t>
      </w:r>
      <w:proofErr w:type="spellEnd"/>
      <w:r w:rsidRPr="00662BD7">
        <w:t xml:space="preserve"> </w:t>
      </w:r>
      <w:proofErr w:type="spellStart"/>
      <w:r w:rsidRPr="0092422A">
        <w:rPr>
          <w:i/>
        </w:rPr>
        <w:t>Mode</w:t>
      </w:r>
      <w:proofErr w:type="spellEnd"/>
      <w:r w:rsidRPr="00662BD7">
        <w:t>.</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Partida de bombas em cascata (com alternância).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Função especial para redução do consumo de energia.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Proteção das configurações por senha.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Controle PID (possibilidade de auto ajuste do PI).</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Proteções: </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 </w:t>
      </w:r>
      <w:proofErr w:type="spellStart"/>
      <w:r w:rsidRPr="00662BD7">
        <w:t>Sobretensão</w:t>
      </w:r>
      <w:proofErr w:type="spellEnd"/>
      <w:r w:rsidRPr="00662BD7">
        <w:t xml:space="preserve"> e </w:t>
      </w:r>
      <w:proofErr w:type="spellStart"/>
      <w:r w:rsidRPr="00662BD7">
        <w:t>subtensão</w:t>
      </w:r>
      <w:proofErr w:type="spellEnd"/>
      <w:r w:rsidRPr="00662BD7">
        <w:t xml:space="preserve"> no circuito intermediário.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 </w:t>
      </w:r>
      <w:proofErr w:type="spellStart"/>
      <w:r w:rsidRPr="00662BD7">
        <w:t>Sobrecorrente</w:t>
      </w:r>
      <w:proofErr w:type="spellEnd"/>
      <w:r w:rsidRPr="00662BD7">
        <w:t xml:space="preserve"> e subcorrente no circuito intermediário.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 </w:t>
      </w:r>
      <w:proofErr w:type="spellStart"/>
      <w:r w:rsidRPr="00662BD7">
        <w:t>Sobrecorrente</w:t>
      </w:r>
      <w:proofErr w:type="spellEnd"/>
      <w:r w:rsidRPr="00662BD7">
        <w:t xml:space="preserve"> na saída.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 </w:t>
      </w:r>
      <w:proofErr w:type="spellStart"/>
      <w:r w:rsidRPr="00662BD7">
        <w:t>Sobretemperatura</w:t>
      </w:r>
      <w:proofErr w:type="spellEnd"/>
      <w:r w:rsidRPr="00662BD7">
        <w:t xml:space="preserve"> no conversor.</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 </w:t>
      </w:r>
      <w:proofErr w:type="spellStart"/>
      <w:r w:rsidRPr="00662BD7">
        <w:t>Sobretemperatura</w:t>
      </w:r>
      <w:proofErr w:type="spellEnd"/>
      <w:r w:rsidRPr="00662BD7">
        <w:t xml:space="preserve"> e sobrecarga no motor.</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Sobrecarga no resistor de frenagem</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Falta de fase na alimentação.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Curto-circuito na saída.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Curto-circuito fase-terra na saída.</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Ligação Invertida Motor.</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Falta de fase na alimentação, falta de fase na saída (motor).</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Erro na CPU (</w:t>
      </w:r>
      <w:proofErr w:type="spellStart"/>
      <w:r w:rsidRPr="0092422A">
        <w:rPr>
          <w:i/>
        </w:rPr>
        <w:t>Watchdog</w:t>
      </w:r>
      <w:proofErr w:type="spellEnd"/>
      <w:r w:rsidRPr="00662BD7">
        <w:t>).</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 Erro de programação.</w:t>
      </w:r>
    </w:p>
    <w:p w:rsidR="00906326" w:rsidRDefault="00906326" w:rsidP="00906326">
      <w:pPr>
        <w:pStyle w:val="NumeraoTpicos"/>
        <w:tabs>
          <w:tab w:val="clear" w:pos="360"/>
          <w:tab w:val="clear" w:pos="624"/>
          <w:tab w:val="num" w:pos="709"/>
        </w:tabs>
        <w:spacing w:before="120" w:line="280" w:lineRule="exact"/>
        <w:ind w:left="709" w:hanging="283"/>
      </w:pPr>
      <w:r w:rsidRPr="00662BD7">
        <w:t xml:space="preserve">    · Erro de comunicação (IHM / </w:t>
      </w:r>
      <w:proofErr w:type="spellStart"/>
      <w:r w:rsidRPr="0092422A">
        <w:rPr>
          <w:i/>
        </w:rPr>
        <w:t>Fieldbus</w:t>
      </w:r>
      <w:proofErr w:type="spellEnd"/>
      <w:r w:rsidRPr="00662BD7">
        <w:t>)</w:t>
      </w:r>
    </w:p>
    <w:p w:rsidR="00906326" w:rsidRDefault="00906326" w:rsidP="00906326">
      <w:pPr>
        <w:jc w:val="left"/>
      </w:pPr>
      <w:r>
        <w:br w:type="page"/>
      </w:r>
    </w:p>
    <w:p w:rsidR="00906326" w:rsidRDefault="00906326" w:rsidP="00906326">
      <w:pPr>
        <w:pStyle w:val="Ttulo1"/>
        <w:numPr>
          <w:ilvl w:val="0"/>
          <w:numId w:val="0"/>
        </w:numPr>
        <w:ind w:left="567" w:hanging="567"/>
      </w:pPr>
      <w:r w:rsidRPr="001629DE">
        <w:rPr>
          <w:caps w:val="0"/>
        </w:rPr>
        <w:lastRenderedPageBreak/>
        <w:t>A</w:t>
      </w:r>
      <w:r>
        <w:rPr>
          <w:caps w:val="0"/>
        </w:rPr>
        <w:t>NEXO</w:t>
      </w:r>
      <w:r w:rsidRPr="001629DE">
        <w:rPr>
          <w:caps w:val="0"/>
        </w:rPr>
        <w:t xml:space="preserve"> </w:t>
      </w:r>
      <w:r>
        <w:rPr>
          <w:caps w:val="0"/>
        </w:rPr>
        <w:t>03</w:t>
      </w:r>
      <w:r w:rsidRPr="001629DE">
        <w:rPr>
          <w:caps w:val="0"/>
        </w:rPr>
        <w:t xml:space="preserve"> </w:t>
      </w:r>
      <w:r>
        <w:rPr>
          <w:caps w:val="0"/>
        </w:rPr>
        <w:t>– ESPECIFICAÇÃO TÉCNICA DO SENSOR ULTRASSÔNICO DE NÍVEL</w:t>
      </w:r>
    </w:p>
    <w:p w:rsidR="00906326" w:rsidRPr="00662BD7" w:rsidRDefault="00906326" w:rsidP="00906326">
      <w:pPr>
        <w:autoSpaceDE w:val="0"/>
        <w:autoSpaceDN w:val="0"/>
        <w:spacing w:before="120"/>
      </w:pPr>
      <w:r>
        <w:rPr>
          <w:color w:val="000000"/>
        </w:rPr>
        <w:t>Sensor ultrassônico de nível</w:t>
      </w:r>
      <w:r w:rsidRPr="00662BD7">
        <w:rPr>
          <w:color w:val="000000"/>
        </w:rPr>
        <w:t xml:space="preserve"> utilizado em </w:t>
      </w:r>
      <w:r>
        <w:rPr>
          <w:color w:val="000000"/>
        </w:rPr>
        <w:t>medições de níveis de liquido</w:t>
      </w:r>
      <w:r w:rsidRPr="00662BD7">
        <w:rPr>
          <w:color w:val="000000"/>
        </w:rPr>
        <w:t xml:space="preserve"> com especificações conforme segue:</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w:t>
      </w:r>
      <w:r>
        <w:t xml:space="preserve"> Faixa de medição: 0,2m a 8m</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r>
        <w:t>Precisão</w:t>
      </w:r>
      <w:r w:rsidRPr="00662BD7">
        <w:t xml:space="preserve">: </w:t>
      </w:r>
      <w:r>
        <w:rPr>
          <w:sz w:val="26"/>
          <w:szCs w:val="26"/>
        </w:rPr>
        <w:t>± 0.2% da faixa de medição</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r>
        <w:t>Resolução: 1mm</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r>
        <w:t>Faixa morta: 0,2m</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r>
        <w:t>Largura do feixe: 76mm</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r>
        <w:t xml:space="preserve">Configuração: Via </w:t>
      </w:r>
      <w:proofErr w:type="spellStart"/>
      <w:r>
        <w:t>pushbuttons</w:t>
      </w:r>
      <w:proofErr w:type="spellEnd"/>
      <w:r>
        <w:t xml:space="preserve"> locais.</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r>
        <w:t>Display: Sim, LCD</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Grau de proteção do equipamento: </w:t>
      </w:r>
      <w:r>
        <w:t>NEMA 4X (IP65)</w:t>
      </w:r>
      <w:r w:rsidRPr="00662BD7">
        <w:t>.</w:t>
      </w:r>
    </w:p>
    <w:p w:rsidR="00906326" w:rsidRPr="00662BD7" w:rsidRDefault="00906326" w:rsidP="00906326">
      <w:pPr>
        <w:pStyle w:val="NumeraoTpicos"/>
        <w:tabs>
          <w:tab w:val="clear" w:pos="360"/>
          <w:tab w:val="clear" w:pos="624"/>
          <w:tab w:val="num" w:pos="709"/>
        </w:tabs>
        <w:spacing w:before="120" w:line="280" w:lineRule="exact"/>
        <w:ind w:left="709" w:hanging="283"/>
      </w:pPr>
      <w:r w:rsidRPr="00662BD7">
        <w:t xml:space="preserve">- </w:t>
      </w:r>
      <w:r>
        <w:t xml:space="preserve">Unidades de display: </w:t>
      </w:r>
      <w:proofErr w:type="spellStart"/>
      <w:r>
        <w:t>pol</w:t>
      </w:r>
      <w:proofErr w:type="spellEnd"/>
      <w:r>
        <w:t>, %, cm</w:t>
      </w:r>
    </w:p>
    <w:p w:rsidR="00906326" w:rsidRDefault="00906326" w:rsidP="00906326">
      <w:pPr>
        <w:pStyle w:val="NumeraoTpicos"/>
        <w:tabs>
          <w:tab w:val="clear" w:pos="360"/>
          <w:tab w:val="clear" w:pos="624"/>
          <w:tab w:val="num" w:pos="709"/>
        </w:tabs>
        <w:spacing w:before="120" w:line="280" w:lineRule="exact"/>
        <w:ind w:left="709" w:hanging="283"/>
      </w:pPr>
      <w:r>
        <w:t>- Tensão de alimentação: 12 a 28 VDC</w:t>
      </w:r>
    </w:p>
    <w:p w:rsidR="00906326" w:rsidRDefault="00906326" w:rsidP="00906326">
      <w:pPr>
        <w:pStyle w:val="NumeraoTpicos"/>
        <w:tabs>
          <w:tab w:val="clear" w:pos="360"/>
          <w:tab w:val="clear" w:pos="624"/>
          <w:tab w:val="num" w:pos="709"/>
        </w:tabs>
        <w:spacing w:before="120" w:line="280" w:lineRule="exact"/>
        <w:ind w:left="709" w:hanging="283"/>
      </w:pPr>
      <w:r>
        <w:t>- Resistencia do loop de corrente: 500 Ohms @ 24VDC</w:t>
      </w:r>
    </w:p>
    <w:p w:rsidR="00906326" w:rsidRDefault="00906326" w:rsidP="00906326">
      <w:pPr>
        <w:pStyle w:val="NumeraoTpicos"/>
        <w:tabs>
          <w:tab w:val="clear" w:pos="360"/>
          <w:tab w:val="clear" w:pos="624"/>
          <w:tab w:val="num" w:pos="709"/>
        </w:tabs>
        <w:spacing w:before="120" w:line="280" w:lineRule="exact"/>
        <w:ind w:left="709" w:hanging="283"/>
      </w:pPr>
      <w:r>
        <w:t>- Sinal de Saída: 4-20mA</w:t>
      </w:r>
    </w:p>
    <w:p w:rsidR="00906326" w:rsidRDefault="00906326" w:rsidP="00906326">
      <w:pPr>
        <w:pStyle w:val="NumeraoTpicos"/>
        <w:tabs>
          <w:tab w:val="clear" w:pos="360"/>
          <w:tab w:val="clear" w:pos="624"/>
          <w:tab w:val="num" w:pos="709"/>
        </w:tabs>
        <w:spacing w:before="120" w:line="280" w:lineRule="exact"/>
        <w:ind w:left="709" w:hanging="283"/>
      </w:pPr>
      <w:r>
        <w:t>- Temperatura máxima de processo: -20 a 60 graus Celsius</w:t>
      </w:r>
    </w:p>
    <w:p w:rsidR="00906326" w:rsidRDefault="00906326" w:rsidP="00906326">
      <w:pPr>
        <w:pStyle w:val="NumeraoTpicos"/>
        <w:tabs>
          <w:tab w:val="clear" w:pos="360"/>
          <w:tab w:val="clear" w:pos="624"/>
          <w:tab w:val="num" w:pos="709"/>
        </w:tabs>
        <w:spacing w:before="120" w:line="280" w:lineRule="exact"/>
        <w:ind w:left="709" w:hanging="283"/>
      </w:pPr>
      <w:r>
        <w:t>- Temperatura ambiente: -40 a 70 graus Celsius</w:t>
      </w:r>
    </w:p>
    <w:p w:rsidR="00906326" w:rsidRDefault="00906326" w:rsidP="00906326">
      <w:pPr>
        <w:pStyle w:val="NumeraoTpicos"/>
        <w:tabs>
          <w:tab w:val="clear" w:pos="360"/>
          <w:tab w:val="clear" w:pos="624"/>
          <w:tab w:val="num" w:pos="709"/>
        </w:tabs>
        <w:spacing w:before="120" w:line="280" w:lineRule="exact"/>
        <w:ind w:left="709" w:hanging="283"/>
      </w:pPr>
      <w:r>
        <w:t>- Entrada de cabos: duas com rosca NPT de ½’’</w:t>
      </w:r>
    </w:p>
    <w:p w:rsidR="00906326" w:rsidRDefault="00906326" w:rsidP="00906326">
      <w:pPr>
        <w:pStyle w:val="NumeraoTpicos"/>
        <w:tabs>
          <w:tab w:val="clear" w:pos="360"/>
          <w:tab w:val="clear" w:pos="624"/>
          <w:tab w:val="num" w:pos="709"/>
        </w:tabs>
        <w:spacing w:before="120" w:line="280" w:lineRule="exact"/>
        <w:ind w:left="709" w:hanging="283"/>
      </w:pPr>
      <w:r>
        <w:t xml:space="preserve">- Material do corpo: </w:t>
      </w:r>
      <w:proofErr w:type="spellStart"/>
      <w:r>
        <w:t>Polycarbonato</w:t>
      </w:r>
      <w:proofErr w:type="spellEnd"/>
    </w:p>
    <w:p w:rsidR="00906326" w:rsidRPr="009E32B3" w:rsidRDefault="00906326" w:rsidP="00906326">
      <w:pPr>
        <w:pStyle w:val="NumeraoTpicos"/>
        <w:tabs>
          <w:tab w:val="clear" w:pos="360"/>
          <w:tab w:val="clear" w:pos="624"/>
          <w:tab w:val="num" w:pos="709"/>
        </w:tabs>
        <w:spacing w:before="120" w:line="280" w:lineRule="exact"/>
        <w:ind w:left="709" w:hanging="283"/>
      </w:pPr>
      <w:r>
        <w:t>- Fixação: Via rosca NPT 2’’</w:t>
      </w:r>
      <w:r w:rsidRPr="00662BD7">
        <w:t>.</w:t>
      </w:r>
      <w:r>
        <w:br w:type="page"/>
      </w:r>
    </w:p>
    <w:p w:rsidR="00906326" w:rsidRDefault="00906326" w:rsidP="00906326">
      <w:pPr>
        <w:pStyle w:val="Ttulo1"/>
        <w:numPr>
          <w:ilvl w:val="0"/>
          <w:numId w:val="0"/>
        </w:numPr>
        <w:ind w:left="567" w:hanging="567"/>
      </w:pPr>
      <w:bookmarkStart w:id="81" w:name="_Toc450836889"/>
      <w:r w:rsidRPr="00941931">
        <w:rPr>
          <w:caps w:val="0"/>
        </w:rPr>
        <w:lastRenderedPageBreak/>
        <w:t xml:space="preserve">ANEXO </w:t>
      </w:r>
      <w:r>
        <w:rPr>
          <w:caps w:val="0"/>
        </w:rPr>
        <w:t>04</w:t>
      </w:r>
      <w:r w:rsidRPr="00941931">
        <w:rPr>
          <w:caps w:val="0"/>
        </w:rPr>
        <w:t xml:space="preserve"> – DESENHOS</w:t>
      </w:r>
      <w:bookmarkEnd w:id="81"/>
    </w:p>
    <w:p w:rsidR="00906326" w:rsidRPr="009C23AE" w:rsidRDefault="00906326" w:rsidP="00906326">
      <w:r w:rsidRPr="009C23AE">
        <w:t>Segue abaixo a lista de desenhos do projeto e</w:t>
      </w:r>
      <w:r>
        <w:t xml:space="preserve">létrico </w:t>
      </w:r>
      <w:r w:rsidRPr="009C23AE">
        <w:t>identificados pelos números da CESAN.</w:t>
      </w:r>
    </w:p>
    <w:p w:rsidR="00906326" w:rsidRPr="009C23AE" w:rsidRDefault="00906326" w:rsidP="00906326">
      <w:pPr>
        <w:pStyle w:val="EstiloLegendaTabelas"/>
      </w:pPr>
      <w:bookmarkStart w:id="82" w:name="_Toc448415575"/>
      <w:bookmarkStart w:id="83" w:name="_Toc450836891"/>
      <w:r w:rsidRPr="009C23AE">
        <w:t>Tabela A</w:t>
      </w:r>
      <w:r w:rsidRPr="009C23AE">
        <w:fldChar w:fldCharType="begin"/>
      </w:r>
      <w:r w:rsidRPr="009C23AE">
        <w:instrText xml:space="preserve"> SEQ Tabela_A \* ARABIC </w:instrText>
      </w:r>
      <w:r w:rsidRPr="009C23AE">
        <w:fldChar w:fldCharType="separate"/>
      </w:r>
      <w:r>
        <w:rPr>
          <w:noProof/>
        </w:rPr>
        <w:t>2</w:t>
      </w:r>
      <w:r w:rsidRPr="009C23AE">
        <w:fldChar w:fldCharType="end"/>
      </w:r>
      <w:r w:rsidRPr="009C23AE">
        <w:t xml:space="preserve"> – Lista de Desenhos do Projeto Elétrico.</w:t>
      </w:r>
      <w:bookmarkEnd w:id="82"/>
      <w:bookmarkEnd w:id="83"/>
    </w:p>
    <w:tbl>
      <w:tblPr>
        <w:tblW w:w="5000" w:type="pct"/>
        <w:jc w:val="center"/>
        <w:tblBorders>
          <w:top w:val="single" w:sz="8" w:space="0" w:color="auto"/>
          <w:bottom w:val="single" w:sz="8" w:space="0" w:color="auto"/>
          <w:insideH w:val="single" w:sz="8" w:space="0" w:color="auto"/>
        </w:tblBorders>
        <w:tblCellMar>
          <w:left w:w="70" w:type="dxa"/>
          <w:right w:w="70" w:type="dxa"/>
        </w:tblCellMar>
        <w:tblLook w:val="04A0" w:firstRow="1" w:lastRow="0" w:firstColumn="1" w:lastColumn="0" w:noHBand="0" w:noVBand="1"/>
      </w:tblPr>
      <w:tblGrid>
        <w:gridCol w:w="346"/>
        <w:gridCol w:w="2206"/>
        <w:gridCol w:w="3852"/>
        <w:gridCol w:w="1441"/>
        <w:gridCol w:w="1510"/>
      </w:tblGrid>
      <w:tr w:rsidR="00906326" w:rsidRPr="0092422A" w:rsidTr="003F1F16">
        <w:trPr>
          <w:cantSplit/>
          <w:trHeight w:val="255"/>
          <w:jc w:val="center"/>
        </w:trPr>
        <w:tc>
          <w:tcPr>
            <w:tcW w:w="185" w:type="pct"/>
            <w:shd w:val="clear" w:color="auto" w:fill="auto"/>
            <w:vAlign w:val="center"/>
          </w:tcPr>
          <w:p w:rsidR="00906326" w:rsidRPr="0092422A" w:rsidRDefault="00906326" w:rsidP="003F1F16">
            <w:pPr>
              <w:pStyle w:val="EstiloTabela"/>
            </w:pPr>
          </w:p>
        </w:tc>
        <w:tc>
          <w:tcPr>
            <w:tcW w:w="1179" w:type="pct"/>
            <w:shd w:val="clear" w:color="auto" w:fill="auto"/>
            <w:noWrap/>
            <w:vAlign w:val="center"/>
          </w:tcPr>
          <w:p w:rsidR="00906326" w:rsidRPr="0092422A" w:rsidRDefault="00906326" w:rsidP="003F1F16">
            <w:pPr>
              <w:pStyle w:val="EstiloTabela"/>
            </w:pPr>
          </w:p>
        </w:tc>
        <w:tc>
          <w:tcPr>
            <w:tcW w:w="2059" w:type="pct"/>
            <w:shd w:val="clear" w:color="auto" w:fill="auto"/>
            <w:vAlign w:val="center"/>
          </w:tcPr>
          <w:p w:rsidR="00906326" w:rsidRPr="0092422A" w:rsidRDefault="00906326" w:rsidP="003F1F16">
            <w:pPr>
              <w:pStyle w:val="EstiloTabela"/>
            </w:pPr>
          </w:p>
        </w:tc>
        <w:tc>
          <w:tcPr>
            <w:tcW w:w="770" w:type="pct"/>
            <w:vAlign w:val="center"/>
          </w:tcPr>
          <w:p w:rsidR="00906326" w:rsidRPr="0092422A" w:rsidRDefault="00906326" w:rsidP="003F1F16">
            <w:pPr>
              <w:pStyle w:val="EstiloTabela"/>
            </w:pPr>
          </w:p>
        </w:tc>
        <w:tc>
          <w:tcPr>
            <w:tcW w:w="807" w:type="pct"/>
            <w:vAlign w:val="center"/>
          </w:tcPr>
          <w:p w:rsidR="00906326" w:rsidRPr="0092422A"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4421D5" w:rsidRDefault="00906326" w:rsidP="003F1F16">
            <w:pPr>
              <w:pStyle w:val="EstiloTabela"/>
              <w:rPr>
                <w:color w:val="000000" w:themeColor="text1"/>
              </w:rPr>
            </w:pPr>
          </w:p>
        </w:tc>
        <w:tc>
          <w:tcPr>
            <w:tcW w:w="2059" w:type="pct"/>
            <w:shd w:val="clear" w:color="auto" w:fill="auto"/>
            <w:vAlign w:val="bottom"/>
          </w:tcPr>
          <w:p w:rsidR="00906326" w:rsidRPr="004421D5"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6D0D69" w:rsidRDefault="00906326" w:rsidP="003F1F16">
            <w:pPr>
              <w:jc w:val="center"/>
              <w:rPr>
                <w:color w:val="000000" w:themeColor="text1"/>
                <w:sz w:val="18"/>
                <w:szCs w:val="18"/>
              </w:rPr>
            </w:pPr>
          </w:p>
        </w:tc>
        <w:tc>
          <w:tcPr>
            <w:tcW w:w="2059" w:type="pct"/>
            <w:shd w:val="clear" w:color="auto" w:fill="auto"/>
            <w:vAlign w:val="bottom"/>
          </w:tcPr>
          <w:p w:rsidR="00906326" w:rsidRPr="006D0D69"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6D0D69" w:rsidRDefault="00906326" w:rsidP="003F1F16">
            <w:pPr>
              <w:jc w:val="center"/>
              <w:rPr>
                <w:color w:val="000000" w:themeColor="text1"/>
                <w:sz w:val="18"/>
                <w:szCs w:val="18"/>
              </w:rPr>
            </w:pPr>
          </w:p>
        </w:tc>
        <w:tc>
          <w:tcPr>
            <w:tcW w:w="2059" w:type="pct"/>
            <w:shd w:val="clear" w:color="auto" w:fill="auto"/>
            <w:vAlign w:val="bottom"/>
          </w:tcPr>
          <w:p w:rsidR="00906326" w:rsidRPr="006D0D69"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6D0D69" w:rsidRDefault="00906326" w:rsidP="003F1F16">
            <w:pPr>
              <w:jc w:val="center"/>
              <w:rPr>
                <w:color w:val="000000" w:themeColor="text1"/>
                <w:sz w:val="18"/>
                <w:szCs w:val="18"/>
              </w:rPr>
            </w:pPr>
          </w:p>
        </w:tc>
        <w:tc>
          <w:tcPr>
            <w:tcW w:w="2059" w:type="pct"/>
            <w:shd w:val="clear" w:color="auto" w:fill="auto"/>
            <w:vAlign w:val="bottom"/>
          </w:tcPr>
          <w:p w:rsidR="00906326" w:rsidRPr="006D0D69"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6D0D69" w:rsidRDefault="00906326" w:rsidP="003F1F16">
            <w:pPr>
              <w:jc w:val="center"/>
              <w:rPr>
                <w:color w:val="000000" w:themeColor="text1"/>
                <w:sz w:val="18"/>
                <w:szCs w:val="18"/>
              </w:rPr>
            </w:pPr>
          </w:p>
        </w:tc>
        <w:tc>
          <w:tcPr>
            <w:tcW w:w="2059" w:type="pct"/>
            <w:shd w:val="clear" w:color="auto" w:fill="auto"/>
            <w:vAlign w:val="bottom"/>
          </w:tcPr>
          <w:p w:rsidR="00906326" w:rsidRPr="006D0D69"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6D0D69" w:rsidRDefault="00906326" w:rsidP="003F1F16">
            <w:pPr>
              <w:jc w:val="center"/>
              <w:rPr>
                <w:color w:val="000000" w:themeColor="text1"/>
                <w:sz w:val="18"/>
                <w:szCs w:val="18"/>
              </w:rPr>
            </w:pPr>
          </w:p>
        </w:tc>
        <w:tc>
          <w:tcPr>
            <w:tcW w:w="2059" w:type="pct"/>
            <w:shd w:val="clear" w:color="auto" w:fill="auto"/>
            <w:vAlign w:val="bottom"/>
          </w:tcPr>
          <w:p w:rsidR="00906326" w:rsidRPr="006D0D69"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6D0D69" w:rsidRDefault="00906326" w:rsidP="003F1F16">
            <w:pPr>
              <w:jc w:val="center"/>
              <w:rPr>
                <w:color w:val="000000" w:themeColor="text1"/>
                <w:sz w:val="18"/>
                <w:szCs w:val="18"/>
              </w:rPr>
            </w:pPr>
          </w:p>
        </w:tc>
        <w:tc>
          <w:tcPr>
            <w:tcW w:w="2059" w:type="pct"/>
            <w:shd w:val="clear" w:color="auto" w:fill="auto"/>
            <w:vAlign w:val="bottom"/>
          </w:tcPr>
          <w:p w:rsidR="00906326" w:rsidRPr="006D0D69"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6D0D69" w:rsidRDefault="00906326" w:rsidP="003F1F16">
            <w:pPr>
              <w:jc w:val="center"/>
              <w:rPr>
                <w:color w:val="000000" w:themeColor="text1"/>
                <w:sz w:val="18"/>
                <w:szCs w:val="18"/>
              </w:rPr>
            </w:pPr>
          </w:p>
        </w:tc>
        <w:tc>
          <w:tcPr>
            <w:tcW w:w="2059" w:type="pct"/>
            <w:shd w:val="clear" w:color="auto" w:fill="auto"/>
            <w:vAlign w:val="bottom"/>
          </w:tcPr>
          <w:p w:rsidR="00906326" w:rsidRPr="006D0D69" w:rsidRDefault="00906326" w:rsidP="003F1F16">
            <w:pPr>
              <w:jc w:val="left"/>
              <w:rPr>
                <w:color w:val="000000" w:themeColor="text1"/>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r w:rsidR="00906326" w:rsidRPr="008C493A" w:rsidTr="003F1F16">
        <w:trPr>
          <w:cantSplit/>
          <w:trHeight w:val="284"/>
          <w:jc w:val="center"/>
        </w:trPr>
        <w:tc>
          <w:tcPr>
            <w:tcW w:w="185" w:type="pct"/>
            <w:shd w:val="clear" w:color="auto" w:fill="auto"/>
            <w:vAlign w:val="center"/>
          </w:tcPr>
          <w:p w:rsidR="00906326" w:rsidRPr="004421D5" w:rsidRDefault="00906326" w:rsidP="003F1F16">
            <w:pPr>
              <w:pStyle w:val="EstiloTabela"/>
            </w:pPr>
          </w:p>
        </w:tc>
        <w:tc>
          <w:tcPr>
            <w:tcW w:w="1179" w:type="pct"/>
            <w:shd w:val="clear" w:color="auto" w:fill="auto"/>
            <w:noWrap/>
            <w:vAlign w:val="center"/>
          </w:tcPr>
          <w:p w:rsidR="00906326" w:rsidRPr="00297E1C" w:rsidRDefault="00906326" w:rsidP="003F1F16">
            <w:pPr>
              <w:jc w:val="center"/>
              <w:rPr>
                <w:rFonts w:ascii="Calibri" w:hAnsi="Calibri"/>
                <w:color w:val="000000"/>
                <w:sz w:val="20"/>
              </w:rPr>
            </w:pPr>
          </w:p>
        </w:tc>
        <w:tc>
          <w:tcPr>
            <w:tcW w:w="2059" w:type="pct"/>
            <w:shd w:val="clear" w:color="auto" w:fill="auto"/>
            <w:vAlign w:val="bottom"/>
          </w:tcPr>
          <w:p w:rsidR="00906326" w:rsidRPr="00297E1C" w:rsidRDefault="00906326" w:rsidP="003F1F16">
            <w:pPr>
              <w:jc w:val="left"/>
              <w:rPr>
                <w:rFonts w:ascii="Calibri" w:hAnsi="Calibri"/>
                <w:color w:val="000000"/>
                <w:sz w:val="18"/>
                <w:szCs w:val="18"/>
              </w:rPr>
            </w:pPr>
          </w:p>
        </w:tc>
        <w:tc>
          <w:tcPr>
            <w:tcW w:w="770" w:type="pct"/>
            <w:vAlign w:val="center"/>
          </w:tcPr>
          <w:p w:rsidR="00906326" w:rsidRPr="004421D5" w:rsidRDefault="00906326" w:rsidP="003F1F16">
            <w:pPr>
              <w:pStyle w:val="EstiloTabela"/>
            </w:pPr>
          </w:p>
        </w:tc>
        <w:tc>
          <w:tcPr>
            <w:tcW w:w="807" w:type="pct"/>
            <w:vAlign w:val="center"/>
          </w:tcPr>
          <w:p w:rsidR="00906326" w:rsidRPr="004421D5" w:rsidRDefault="00906326" w:rsidP="003F1F16">
            <w:pPr>
              <w:pStyle w:val="EstiloTabela"/>
            </w:pPr>
          </w:p>
        </w:tc>
      </w:tr>
    </w:tbl>
    <w:p w:rsidR="00906326" w:rsidRDefault="00906326" w:rsidP="00906326">
      <w:r>
        <w:t>Seguem os desenhos listados.</w:t>
      </w:r>
    </w:p>
    <w:p w:rsidR="00906326" w:rsidRDefault="00906326" w:rsidP="00906326"/>
    <w:p w:rsidR="00906326" w:rsidRPr="00673E63" w:rsidRDefault="00906326" w:rsidP="00906326">
      <w:r w:rsidRPr="00673E63">
        <w:t>Segue abaixo a lista de desenhos do projeto de automação, identificados pelos números da CESAN.</w:t>
      </w:r>
    </w:p>
    <w:p w:rsidR="00906326" w:rsidRPr="00673E63" w:rsidRDefault="00906326" w:rsidP="00906326">
      <w:pPr>
        <w:pStyle w:val="EstiloLegendaTabelas"/>
      </w:pPr>
      <w:bookmarkStart w:id="84" w:name="_Toc448415576"/>
      <w:bookmarkStart w:id="85" w:name="_Toc450836892"/>
      <w:r w:rsidRPr="00673E63">
        <w:t>Tabela A</w:t>
      </w:r>
      <w:r w:rsidRPr="00673E63">
        <w:fldChar w:fldCharType="begin"/>
      </w:r>
      <w:r w:rsidRPr="00673E63">
        <w:instrText xml:space="preserve"> SEQ Tabela_A \* ARABIC </w:instrText>
      </w:r>
      <w:r w:rsidRPr="00673E63">
        <w:fldChar w:fldCharType="separate"/>
      </w:r>
      <w:r>
        <w:rPr>
          <w:noProof/>
        </w:rPr>
        <w:t>3</w:t>
      </w:r>
      <w:r w:rsidRPr="00673E63">
        <w:fldChar w:fldCharType="end"/>
      </w:r>
      <w:r w:rsidRPr="00673E63">
        <w:t xml:space="preserve"> – Lista de Desenhos do Projeto de Automação.</w:t>
      </w:r>
      <w:bookmarkEnd w:id="84"/>
      <w:bookmarkEnd w:id="85"/>
    </w:p>
    <w:tbl>
      <w:tblPr>
        <w:tblW w:w="5000" w:type="pct"/>
        <w:jc w:val="center"/>
        <w:tblBorders>
          <w:top w:val="single" w:sz="8" w:space="0" w:color="auto"/>
          <w:bottom w:val="single" w:sz="8" w:space="0" w:color="auto"/>
          <w:insideH w:val="single" w:sz="8" w:space="0" w:color="auto"/>
        </w:tblBorders>
        <w:tblCellMar>
          <w:left w:w="70" w:type="dxa"/>
          <w:right w:w="70" w:type="dxa"/>
        </w:tblCellMar>
        <w:tblLook w:val="04A0" w:firstRow="1" w:lastRow="0" w:firstColumn="1" w:lastColumn="0" w:noHBand="0" w:noVBand="1"/>
      </w:tblPr>
      <w:tblGrid>
        <w:gridCol w:w="348"/>
        <w:gridCol w:w="2206"/>
        <w:gridCol w:w="3852"/>
        <w:gridCol w:w="1441"/>
        <w:gridCol w:w="1508"/>
      </w:tblGrid>
      <w:tr w:rsidR="00906326" w:rsidRPr="0092422A" w:rsidTr="003F1F16">
        <w:trPr>
          <w:cantSplit/>
          <w:trHeight w:val="255"/>
          <w:jc w:val="center"/>
        </w:trPr>
        <w:tc>
          <w:tcPr>
            <w:tcW w:w="186" w:type="pct"/>
            <w:shd w:val="clear" w:color="auto" w:fill="auto"/>
            <w:vAlign w:val="center"/>
          </w:tcPr>
          <w:p w:rsidR="00906326" w:rsidRPr="0092422A" w:rsidRDefault="00906326" w:rsidP="003F1F16">
            <w:pPr>
              <w:pStyle w:val="EstiloTabela"/>
            </w:pPr>
          </w:p>
        </w:tc>
        <w:tc>
          <w:tcPr>
            <w:tcW w:w="1179" w:type="pct"/>
            <w:shd w:val="clear" w:color="auto" w:fill="auto"/>
            <w:noWrap/>
            <w:vAlign w:val="center"/>
          </w:tcPr>
          <w:p w:rsidR="00906326" w:rsidRPr="0092422A" w:rsidRDefault="00906326" w:rsidP="003F1F16">
            <w:pPr>
              <w:pStyle w:val="EstiloTabela"/>
            </w:pPr>
          </w:p>
        </w:tc>
        <w:tc>
          <w:tcPr>
            <w:tcW w:w="2059" w:type="pct"/>
            <w:shd w:val="clear" w:color="auto" w:fill="auto"/>
            <w:vAlign w:val="center"/>
          </w:tcPr>
          <w:p w:rsidR="00906326" w:rsidRPr="0092422A" w:rsidRDefault="00906326" w:rsidP="003F1F16">
            <w:pPr>
              <w:pStyle w:val="EstiloTabela"/>
            </w:pPr>
          </w:p>
        </w:tc>
        <w:tc>
          <w:tcPr>
            <w:tcW w:w="770" w:type="pct"/>
            <w:vAlign w:val="center"/>
          </w:tcPr>
          <w:p w:rsidR="00906326" w:rsidRPr="0092422A" w:rsidRDefault="00906326" w:rsidP="003F1F16">
            <w:pPr>
              <w:pStyle w:val="EstiloTabela"/>
            </w:pPr>
          </w:p>
        </w:tc>
        <w:tc>
          <w:tcPr>
            <w:tcW w:w="806" w:type="pct"/>
            <w:vAlign w:val="center"/>
          </w:tcPr>
          <w:p w:rsidR="00906326" w:rsidRPr="0092422A"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r w:rsidR="00906326" w:rsidRPr="008C493A" w:rsidTr="003F1F16">
        <w:trPr>
          <w:cantSplit/>
          <w:trHeight w:val="255"/>
          <w:jc w:val="center"/>
        </w:trPr>
        <w:tc>
          <w:tcPr>
            <w:tcW w:w="186" w:type="pct"/>
            <w:shd w:val="clear" w:color="auto" w:fill="auto"/>
            <w:vAlign w:val="center"/>
          </w:tcPr>
          <w:p w:rsidR="00906326" w:rsidRPr="0080635D" w:rsidRDefault="00906326" w:rsidP="003F1F16">
            <w:pPr>
              <w:pStyle w:val="EstiloTabela"/>
            </w:pPr>
          </w:p>
        </w:tc>
        <w:tc>
          <w:tcPr>
            <w:tcW w:w="1179" w:type="pct"/>
            <w:shd w:val="clear" w:color="auto" w:fill="auto"/>
            <w:noWrap/>
            <w:vAlign w:val="center"/>
          </w:tcPr>
          <w:p w:rsidR="00906326" w:rsidRPr="0080635D" w:rsidRDefault="00906326" w:rsidP="003F1F16">
            <w:pPr>
              <w:jc w:val="center"/>
              <w:rPr>
                <w:color w:val="000000" w:themeColor="text1"/>
                <w:sz w:val="18"/>
                <w:szCs w:val="18"/>
              </w:rPr>
            </w:pPr>
          </w:p>
        </w:tc>
        <w:tc>
          <w:tcPr>
            <w:tcW w:w="2059" w:type="pct"/>
            <w:shd w:val="clear" w:color="auto" w:fill="auto"/>
            <w:vAlign w:val="bottom"/>
          </w:tcPr>
          <w:p w:rsidR="00906326" w:rsidRPr="0080635D" w:rsidRDefault="00906326" w:rsidP="003F1F16">
            <w:pPr>
              <w:jc w:val="left"/>
              <w:rPr>
                <w:color w:val="000000" w:themeColor="text1"/>
                <w:sz w:val="18"/>
                <w:szCs w:val="18"/>
              </w:rPr>
            </w:pPr>
          </w:p>
        </w:tc>
        <w:tc>
          <w:tcPr>
            <w:tcW w:w="770" w:type="pct"/>
            <w:shd w:val="clear" w:color="auto" w:fill="auto"/>
            <w:vAlign w:val="center"/>
          </w:tcPr>
          <w:p w:rsidR="00906326" w:rsidRPr="004421D5" w:rsidRDefault="00906326" w:rsidP="003F1F16">
            <w:pPr>
              <w:pStyle w:val="EstiloTabela"/>
            </w:pPr>
          </w:p>
        </w:tc>
        <w:tc>
          <w:tcPr>
            <w:tcW w:w="806" w:type="pct"/>
            <w:shd w:val="clear" w:color="auto" w:fill="auto"/>
            <w:vAlign w:val="center"/>
          </w:tcPr>
          <w:p w:rsidR="00906326" w:rsidRPr="004421D5" w:rsidRDefault="00906326" w:rsidP="003F1F16">
            <w:pPr>
              <w:pStyle w:val="EstiloTabela"/>
            </w:pPr>
          </w:p>
        </w:tc>
      </w:tr>
    </w:tbl>
    <w:p w:rsidR="00906326" w:rsidRPr="00EA43F7" w:rsidRDefault="00906326" w:rsidP="00906326">
      <w:r>
        <w:t>Seguem os desenhos listados.</w:t>
      </w:r>
    </w:p>
    <w:p w:rsidR="00FB611D" w:rsidRPr="006053C1" w:rsidRDefault="00FB611D" w:rsidP="00906326">
      <w:pPr>
        <w:pStyle w:val="Ttulosumrio"/>
        <w:rPr>
          <w:szCs w:val="22"/>
        </w:rPr>
      </w:pPr>
    </w:p>
    <w:sectPr w:rsidR="00FB611D" w:rsidRPr="006053C1" w:rsidSect="00906326">
      <w:footerReference w:type="default" r:id="rId20"/>
      <w:footerReference w:type="first" r:id="rId21"/>
      <w:pgSz w:w="11907" w:h="16840" w:code="9"/>
      <w:pgMar w:top="1701" w:right="1134" w:bottom="1418" w:left="1418" w:header="284" w:footer="851"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605" w:rsidRDefault="00560605" w:rsidP="00675AB2">
      <w:r>
        <w:separator/>
      </w:r>
    </w:p>
  </w:endnote>
  <w:endnote w:type="continuationSeparator" w:id="0">
    <w:p w:rsidR="00560605" w:rsidRDefault="00560605" w:rsidP="0067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Ottawa">
    <w:altName w:val="Manga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Gill Sans MT">
    <w:altName w:val="Segoe UI"/>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05" w:rsidRPr="00206FCD" w:rsidRDefault="00560605" w:rsidP="00A9795E">
    <w:pPr>
      <w:pStyle w:val="Rodap"/>
      <w:rPr>
        <w:rFonts w:ascii="Arial" w:hAnsi="Arial" w:cs="Arial"/>
        <w:sz w:val="12"/>
        <w:szCs w:val="12"/>
      </w:rPr>
    </w:pPr>
    <w:r>
      <w:rPr>
        <w:rFonts w:ascii="Arial" w:hAnsi="Arial" w:cs="Arial"/>
        <w:sz w:val="12"/>
        <w:szCs w:val="12"/>
      </w:rPr>
      <w:t xml:space="preserve">                                                                                                                                             </w:t>
    </w:r>
    <w:r>
      <w:rPr>
        <w:rFonts w:ascii="Arial" w:hAnsi="Arial" w:cs="Arial"/>
        <w:noProof/>
        <w:sz w:val="12"/>
        <w:szCs w:val="12"/>
      </w:rPr>
      <w:drawing>
        <wp:inline distT="0" distB="0" distL="0" distR="0" wp14:anchorId="2E8E27AA" wp14:editId="1E947C80">
          <wp:extent cx="1084811" cy="428105"/>
          <wp:effectExtent l="0" t="0" r="127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ngesolo.jpg"/>
                  <pic:cNvPicPr/>
                </pic:nvPicPr>
                <pic:blipFill>
                  <a:blip r:embed="rId1">
                    <a:extLst>
                      <a:ext uri="{28A0092B-C50C-407E-A947-70E740481C1C}">
                        <a14:useLocalDpi xmlns:a14="http://schemas.microsoft.com/office/drawing/2010/main" val="0"/>
                      </a:ext>
                    </a:extLst>
                  </a:blip>
                  <a:stretch>
                    <a:fillRect/>
                  </a:stretch>
                </pic:blipFill>
                <pic:spPr>
                  <a:xfrm>
                    <a:off x="0" y="0"/>
                    <a:ext cx="1084811" cy="42810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05" w:rsidRPr="00F61DBA" w:rsidRDefault="00560605" w:rsidP="000B5131">
    <w:pPr>
      <w:pStyle w:val="Rodap"/>
      <w:jc w:val="center"/>
      <w:rPr>
        <w:rFonts w:ascii="Arial" w:hAnsi="Arial" w:cs="Arial"/>
        <w:sz w:val="12"/>
        <w:szCs w:val="12"/>
      </w:rPr>
    </w:pPr>
    <w:r w:rsidRPr="00F61DBA">
      <w:rPr>
        <w:rFonts w:ascii="Arial" w:hAnsi="Arial" w:cs="Arial"/>
        <w:sz w:val="12"/>
        <w:szCs w:val="12"/>
      </w:rPr>
      <w:t xml:space="preserve">Página </w:t>
    </w:r>
    <w:r w:rsidRPr="00F61DBA">
      <w:rPr>
        <w:rFonts w:ascii="Arial" w:hAnsi="Arial" w:cs="Arial"/>
        <w:b/>
        <w:sz w:val="12"/>
        <w:szCs w:val="12"/>
      </w:rPr>
      <w:fldChar w:fldCharType="begin"/>
    </w:r>
    <w:r w:rsidRPr="00F61DBA">
      <w:rPr>
        <w:rFonts w:ascii="Arial" w:hAnsi="Arial" w:cs="Arial"/>
        <w:b/>
        <w:sz w:val="12"/>
        <w:szCs w:val="12"/>
      </w:rPr>
      <w:instrText>PAGE</w:instrText>
    </w:r>
    <w:r w:rsidRPr="00F61DBA">
      <w:rPr>
        <w:rFonts w:ascii="Arial" w:hAnsi="Arial" w:cs="Arial"/>
        <w:b/>
        <w:sz w:val="12"/>
        <w:szCs w:val="12"/>
      </w:rPr>
      <w:fldChar w:fldCharType="separate"/>
    </w:r>
    <w:r>
      <w:rPr>
        <w:rFonts w:ascii="Arial" w:hAnsi="Arial" w:cs="Arial"/>
        <w:b/>
        <w:noProof/>
        <w:sz w:val="12"/>
        <w:szCs w:val="12"/>
      </w:rPr>
      <w:t>91</w:t>
    </w:r>
    <w:r w:rsidRPr="00F61DBA">
      <w:rPr>
        <w:rFonts w:ascii="Arial" w:hAnsi="Arial" w:cs="Arial"/>
        <w:b/>
        <w:sz w:val="12"/>
        <w:szCs w:val="12"/>
      </w:rPr>
      <w:fldChar w:fldCharType="end"/>
    </w:r>
    <w:r w:rsidRPr="00F61DBA">
      <w:rPr>
        <w:rFonts w:ascii="Arial" w:hAnsi="Arial" w:cs="Arial"/>
        <w:sz w:val="12"/>
        <w:szCs w:val="12"/>
      </w:rPr>
      <w:t xml:space="preserve"> de </w:t>
    </w:r>
    <w:r w:rsidRPr="00F61DBA">
      <w:rPr>
        <w:rFonts w:ascii="Arial" w:hAnsi="Arial" w:cs="Arial"/>
        <w:b/>
        <w:sz w:val="12"/>
        <w:szCs w:val="12"/>
      </w:rPr>
      <w:fldChar w:fldCharType="begin"/>
    </w:r>
    <w:r w:rsidRPr="00F61DBA">
      <w:rPr>
        <w:rFonts w:ascii="Arial" w:hAnsi="Arial" w:cs="Arial"/>
        <w:b/>
        <w:sz w:val="12"/>
        <w:szCs w:val="12"/>
      </w:rPr>
      <w:instrText>NUMPAGES</w:instrText>
    </w:r>
    <w:r w:rsidRPr="00F61DBA">
      <w:rPr>
        <w:rFonts w:ascii="Arial" w:hAnsi="Arial" w:cs="Arial"/>
        <w:b/>
        <w:sz w:val="12"/>
        <w:szCs w:val="12"/>
      </w:rPr>
      <w:fldChar w:fldCharType="separate"/>
    </w:r>
    <w:r>
      <w:rPr>
        <w:rFonts w:ascii="Arial" w:hAnsi="Arial" w:cs="Arial"/>
        <w:b/>
        <w:noProof/>
        <w:sz w:val="12"/>
        <w:szCs w:val="12"/>
      </w:rPr>
      <w:t>1</w:t>
    </w:r>
    <w:r w:rsidRPr="00F61DBA">
      <w:rPr>
        <w:rFonts w:ascii="Arial" w:hAnsi="Arial" w:cs="Arial"/>
        <w:b/>
        <w:sz w:val="12"/>
        <w:szCs w:val="12"/>
      </w:rPr>
      <w:fldChar w:fldCharType="end"/>
    </w:r>
    <w:bookmarkStart w:id="3" w:name="_Toc220242342"/>
    <w:bookmarkStart w:id="4" w:name="_Toc242767846"/>
    <w:bookmarkStart w:id="5" w:name="_Toc220242343"/>
    <w:bookmarkStart w:id="6" w:name="_Toc242767847"/>
    <w:bookmarkStart w:id="7" w:name="_Toc270336676"/>
  </w:p>
  <w:bookmarkEnd w:id="3"/>
  <w:bookmarkEnd w:id="4"/>
  <w:bookmarkEnd w:id="5"/>
  <w:bookmarkEnd w:id="6"/>
  <w:bookmarkEnd w:id="7"/>
  <w:p w:rsidR="00560605" w:rsidRDefault="00560605">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05" w:rsidRPr="00206FCD" w:rsidRDefault="00560605" w:rsidP="006D3C6D">
    <w:pPr>
      <w:pStyle w:val="Rodap"/>
      <w:jc w:val="right"/>
      <w:rPr>
        <w:rFonts w:ascii="Arial" w:hAnsi="Arial" w:cs="Arial"/>
        <w:sz w:val="12"/>
        <w:szCs w:val="12"/>
      </w:rPr>
    </w:pPr>
    <w:r>
      <w:rPr>
        <w:rFonts w:ascii="Arial" w:hAnsi="Arial" w:cs="Arial"/>
        <w:sz w:val="12"/>
        <w:szCs w:val="12"/>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326" w:rsidRPr="00562B47" w:rsidRDefault="00906326" w:rsidP="00E95E49">
    <w:pPr>
      <w:spacing w:line="200" w:lineRule="exact"/>
      <w:ind w:right="360"/>
      <w:rPr>
        <w:i/>
        <w:iCs/>
        <w:sz w:val="18"/>
        <w:szCs w:val="18"/>
        <w:lang w:val="fr-F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326" w:rsidRPr="0043487D" w:rsidRDefault="00906326" w:rsidP="007E5360">
    <w:pPr>
      <w:pBdr>
        <w:bottom w:val="single" w:sz="2" w:space="1" w:color="auto"/>
      </w:pBdr>
      <w:spacing w:before="120"/>
      <w:jc w:val="right"/>
      <w:rPr>
        <w:iCs/>
        <w:sz w:val="16"/>
        <w:szCs w:val="16"/>
      </w:rPr>
    </w:pPr>
    <w:r w:rsidRPr="0043487D">
      <w:rPr>
        <w:iCs/>
        <w:sz w:val="16"/>
        <w:szCs w:val="16"/>
      </w:rPr>
      <w:fldChar w:fldCharType="begin"/>
    </w:r>
    <w:r w:rsidRPr="0043487D">
      <w:rPr>
        <w:iCs/>
        <w:sz w:val="16"/>
        <w:szCs w:val="16"/>
      </w:rPr>
      <w:instrText xml:space="preserve"> PAGE </w:instrText>
    </w:r>
    <w:r w:rsidRPr="0043487D">
      <w:rPr>
        <w:iCs/>
        <w:sz w:val="16"/>
        <w:szCs w:val="16"/>
      </w:rPr>
      <w:fldChar w:fldCharType="separate"/>
    </w:r>
    <w:r w:rsidR="00C02655">
      <w:rPr>
        <w:iCs/>
        <w:noProof/>
        <w:sz w:val="16"/>
        <w:szCs w:val="16"/>
      </w:rPr>
      <w:t>14</w:t>
    </w:r>
    <w:r w:rsidRPr="0043487D">
      <w:rPr>
        <w:i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326" w:rsidRPr="008254F0" w:rsidRDefault="00906326" w:rsidP="008254F0">
    <w:pPr>
      <w:rPr>
        <w:rStyle w:val="Nmerodepgina"/>
        <w:rFonts w:ascii="Arial" w:hAnsi="Arial" w:cs="Arial"/>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05" w:rsidRPr="006C68E3" w:rsidRDefault="00560605" w:rsidP="006C68E3">
    <w:pPr>
      <w:pStyle w:val="Capa2"/>
      <w:jc w:val="both"/>
      <w:rPr>
        <w:sz w:val="20"/>
        <w:szCs w:val="20"/>
      </w:rPr>
    </w:pPr>
    <w:r w:rsidRPr="001855E5">
      <w:rPr>
        <w:sz w:val="20"/>
        <w:szCs w:val="20"/>
      </w:rPr>
      <w:t>S</w:t>
    </w:r>
    <w:r w:rsidR="00906326">
      <w:rPr>
        <w:sz w:val="20"/>
        <w:szCs w:val="20"/>
      </w:rPr>
      <w:t>A_PR064_15_RE_12_074</w:t>
    </w:r>
    <w:r w:rsidRPr="001855E5">
      <w:rPr>
        <w:sz w:val="20"/>
        <w:szCs w:val="20"/>
      </w:rPr>
      <w:t>_001_A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tab/>
    </w:r>
    <w:r>
      <w:tab/>
    </w:r>
    <w:r>
      <w:fldChar w:fldCharType="begin"/>
    </w:r>
    <w:r>
      <w:instrText>PAGE   \* MERGEFORMAT</w:instrText>
    </w:r>
    <w:r>
      <w:fldChar w:fldCharType="separate"/>
    </w:r>
    <w:r w:rsidR="00C02655">
      <w:rPr>
        <w:noProof/>
      </w:rPr>
      <w:t>xviii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05" w:rsidRDefault="00560605" w:rsidP="006053C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605" w:rsidRDefault="00560605" w:rsidP="00675AB2">
      <w:r>
        <w:separator/>
      </w:r>
    </w:p>
  </w:footnote>
  <w:footnote w:type="continuationSeparator" w:id="0">
    <w:p w:rsidR="00560605" w:rsidRDefault="00560605" w:rsidP="00675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05" w:rsidRPr="00262414" w:rsidRDefault="00560605" w:rsidP="00262414">
    <w:pPr>
      <w:pStyle w:val="Cabealho"/>
      <w:rPr>
        <w:rFonts w:ascii="Arial" w:hAnsi="Arial" w:cs="Arial"/>
        <w:color w:val="FF0000"/>
        <w:sz w:val="18"/>
        <w:szCs w:val="18"/>
      </w:rPr>
    </w:pPr>
    <w:r>
      <w:rPr>
        <w:rFonts w:ascii="Arial Narrow" w:hAnsi="Arial Narrow" w:cs="Arial Narrow"/>
        <w:color w:val="FF0000"/>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5740"/>
      <w:gridCol w:w="1350"/>
      <w:gridCol w:w="2688"/>
    </w:tblGrid>
    <w:tr w:rsidR="00560605" w:rsidTr="00F3504E">
      <w:trPr>
        <w:cantSplit/>
        <w:trHeight w:val="849"/>
        <w:jc w:val="center"/>
      </w:trPr>
      <w:tc>
        <w:tcPr>
          <w:tcW w:w="5740" w:type="dxa"/>
        </w:tcPr>
        <w:p w:rsidR="00560605" w:rsidRDefault="00560605" w:rsidP="00F3504E">
          <w:pPr>
            <w:pStyle w:val="Cabealho"/>
            <w:spacing w:before="240" w:after="40"/>
            <w:jc w:val="left"/>
          </w:pPr>
          <w:r>
            <w:rPr>
              <w:noProof/>
            </w:rPr>
            <w:drawing>
              <wp:inline distT="0" distB="0" distL="0" distR="0" wp14:anchorId="4CA17982" wp14:editId="69BF50E2">
                <wp:extent cx="1180465" cy="446405"/>
                <wp:effectExtent l="19050" t="0" r="635" b="0"/>
                <wp:docPr id="14" name="Imagem 26" descr="papel-carta-ce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descr="papel-carta-cesan"/>
                        <pic:cNvPicPr>
                          <a:picLocks noChangeAspect="1" noChangeArrowheads="1"/>
                        </pic:cNvPicPr>
                      </pic:nvPicPr>
                      <pic:blipFill>
                        <a:blip r:embed="rId1"/>
                        <a:srcRect l="2977" t="3207" r="63991" b="88907"/>
                        <a:stretch>
                          <a:fillRect/>
                        </a:stretch>
                      </pic:blipFill>
                      <pic:spPr bwMode="auto">
                        <a:xfrm>
                          <a:off x="0" y="0"/>
                          <a:ext cx="1180465" cy="446405"/>
                        </a:xfrm>
                        <a:prstGeom prst="rect">
                          <a:avLst/>
                        </a:prstGeom>
                        <a:noFill/>
                        <a:ln w="9525">
                          <a:noFill/>
                          <a:miter lim="800000"/>
                          <a:headEnd/>
                          <a:tailEnd/>
                        </a:ln>
                      </pic:spPr>
                    </pic:pic>
                  </a:graphicData>
                </a:graphic>
              </wp:inline>
            </w:drawing>
          </w:r>
        </w:p>
      </w:tc>
      <w:tc>
        <w:tcPr>
          <w:tcW w:w="1350" w:type="dxa"/>
        </w:tcPr>
        <w:p w:rsidR="00560605" w:rsidRDefault="00560605" w:rsidP="00F3504E">
          <w:pPr>
            <w:pStyle w:val="Cabealho"/>
            <w:spacing w:before="40"/>
            <w:jc w:val="right"/>
          </w:pPr>
        </w:p>
        <w:p w:rsidR="00560605" w:rsidRDefault="00560605" w:rsidP="00F3504E">
          <w:pPr>
            <w:pStyle w:val="Cabealho"/>
            <w:spacing w:before="40"/>
            <w:jc w:val="right"/>
          </w:pPr>
        </w:p>
        <w:p w:rsidR="00560605" w:rsidRDefault="00560605" w:rsidP="00F3504E">
          <w:pPr>
            <w:pStyle w:val="Cabealho"/>
            <w:jc w:val="right"/>
          </w:pPr>
        </w:p>
      </w:tc>
      <w:tc>
        <w:tcPr>
          <w:tcW w:w="2688" w:type="dxa"/>
          <w:vAlign w:val="bottom"/>
        </w:tcPr>
        <w:p w:rsidR="00560605" w:rsidRDefault="00560605" w:rsidP="00F3504E">
          <w:pPr>
            <w:pStyle w:val="Cabealho"/>
            <w:spacing w:before="40" w:after="120"/>
            <w:jc w:val="right"/>
          </w:pPr>
          <w:r>
            <w:rPr>
              <w:noProof/>
            </w:rPr>
            <w:drawing>
              <wp:inline distT="0" distB="0" distL="0" distR="0" wp14:anchorId="6B8EE276" wp14:editId="6392CC70">
                <wp:extent cx="988695" cy="553085"/>
                <wp:effectExtent l="19050" t="0" r="1905" b="0"/>
                <wp:docPr id="15" name="Imagem 15" descr="beck souz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eck souza logo"/>
                        <pic:cNvPicPr>
                          <a:picLocks noChangeAspect="1" noChangeArrowheads="1"/>
                        </pic:cNvPicPr>
                      </pic:nvPicPr>
                      <pic:blipFill>
                        <a:blip r:embed="rId2"/>
                        <a:srcRect/>
                        <a:stretch>
                          <a:fillRect/>
                        </a:stretch>
                      </pic:blipFill>
                      <pic:spPr bwMode="auto">
                        <a:xfrm>
                          <a:off x="0" y="0"/>
                          <a:ext cx="988695" cy="553085"/>
                        </a:xfrm>
                        <a:prstGeom prst="rect">
                          <a:avLst/>
                        </a:prstGeom>
                        <a:noFill/>
                        <a:ln w="9525">
                          <a:noFill/>
                          <a:miter lim="800000"/>
                          <a:headEnd/>
                          <a:tailEnd/>
                        </a:ln>
                      </pic:spPr>
                    </pic:pic>
                  </a:graphicData>
                </a:graphic>
              </wp:inline>
            </w:drawing>
          </w:r>
        </w:p>
      </w:tc>
    </w:tr>
  </w:tbl>
  <w:p w:rsidR="00560605" w:rsidRDefault="00560605">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05" w:rsidRPr="00262414" w:rsidRDefault="00560605" w:rsidP="006D3C6D">
    <w:pPr>
      <w:pStyle w:val="Cabealho"/>
      <w:jc w:val="left"/>
      <w:rPr>
        <w:rFonts w:ascii="Arial" w:hAnsi="Arial" w:cs="Arial"/>
        <w:color w:val="FF0000"/>
        <w:sz w:val="18"/>
        <w:szCs w:val="18"/>
      </w:rPr>
    </w:pPr>
    <w:r>
      <w:rPr>
        <w:rFonts w:ascii="Arial Narrow" w:hAnsi="Arial Narrow" w:cs="Arial Narrow"/>
        <w:color w:val="FF0000"/>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75061EE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56.25pt;height:51.75pt" o:bullet="t">
        <v:imagedata r:id="rId1" o:title="gota"/>
      </v:shape>
    </w:pict>
  </w:numPicBullet>
  <w:abstractNum w:abstractNumId="0" w15:restartNumberingAfterBreak="0">
    <w:nsid w:val="FFFFFF80"/>
    <w:multiLevelType w:val="singleLevel"/>
    <w:tmpl w:val="93A22338"/>
    <w:lvl w:ilvl="0">
      <w:start w:val="1"/>
      <w:numFmt w:val="bullet"/>
      <w:pStyle w:val="Commarcadores5"/>
      <w:lvlText w:val="o"/>
      <w:lvlJc w:val="left"/>
      <w:pPr>
        <w:ind w:left="1778" w:hanging="360"/>
      </w:pPr>
      <w:rPr>
        <w:rFonts w:ascii="Courier New" w:hAnsi="Courier New" w:cs="Courier New" w:hint="default"/>
      </w:rPr>
    </w:lvl>
  </w:abstractNum>
  <w:abstractNum w:abstractNumId="1" w15:restartNumberingAfterBreak="0">
    <w:nsid w:val="FFFFFF81"/>
    <w:multiLevelType w:val="singleLevel"/>
    <w:tmpl w:val="522EFFC4"/>
    <w:lvl w:ilvl="0">
      <w:start w:val="1"/>
      <w:numFmt w:val="bullet"/>
      <w:pStyle w:val="Commarcadores4"/>
      <w:lvlText w:val=""/>
      <w:lvlJc w:val="left"/>
      <w:pPr>
        <w:tabs>
          <w:tab w:val="num" w:pos="1209"/>
        </w:tabs>
        <w:ind w:left="1209" w:hanging="360"/>
      </w:pPr>
      <w:rPr>
        <w:rFonts w:ascii="Symbol" w:hAnsi="Symbol" w:hint="default"/>
      </w:rPr>
    </w:lvl>
  </w:abstractNum>
  <w:abstractNum w:abstractNumId="2" w15:restartNumberingAfterBreak="0">
    <w:nsid w:val="FFFFFF89"/>
    <w:multiLevelType w:val="singleLevel"/>
    <w:tmpl w:val="5254D2AC"/>
    <w:lvl w:ilvl="0">
      <w:start w:val="1"/>
      <w:numFmt w:val="bullet"/>
      <w:pStyle w:val="NumeraoTpicos"/>
      <w:lvlText w:val=""/>
      <w:lvlJc w:val="left"/>
      <w:pPr>
        <w:tabs>
          <w:tab w:val="num" w:pos="360"/>
        </w:tabs>
        <w:ind w:left="360" w:hanging="360"/>
      </w:pPr>
      <w:rPr>
        <w:rFonts w:ascii="Symbol" w:hAnsi="Symbol" w:cs="Symbol" w:hint="default"/>
        <w:sz w:val="22"/>
        <w:szCs w:val="22"/>
      </w:rPr>
    </w:lvl>
  </w:abstractNum>
  <w:abstractNum w:abstractNumId="3" w15:restartNumberingAfterBreak="0">
    <w:nsid w:val="036024AC"/>
    <w:multiLevelType w:val="multilevel"/>
    <w:tmpl w:val="0BE4873C"/>
    <w:lvl w:ilvl="0">
      <w:start w:val="1"/>
      <w:numFmt w:val="decimal"/>
      <w:pStyle w:val="Appendix"/>
      <w:lvlText w:val="%1."/>
      <w:lvlJc w:val="left"/>
      <w:pPr>
        <w:ind w:left="607" w:hanging="607"/>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713"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lvlText w:val=""/>
      <w:lvlJc w:val="left"/>
      <w:pPr>
        <w:ind w:left="2498" w:hanging="1080"/>
      </w:pPr>
      <w:rPr>
        <w:rFonts w:ascii="Symbol" w:hAnsi="Symbol" w:hint="default"/>
        <w:b/>
        <w:lang w:val="pt-BR"/>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43C21B7"/>
    <w:multiLevelType w:val="hybridMultilevel"/>
    <w:tmpl w:val="26863CD6"/>
    <w:lvl w:ilvl="0" w:tplc="F2C2B354">
      <w:start w:val="1"/>
      <w:numFmt w:val="decimal"/>
      <w:pStyle w:val="TtuloTabela"/>
      <w:lvlText w:val="Tabela %1."/>
      <w:lvlJc w:val="left"/>
      <w:pPr>
        <w:ind w:left="4047" w:hanging="360"/>
      </w:pPr>
      <w:rPr>
        <w:rFonts w:hint="default"/>
        <w:b/>
        <w:i w:val="0"/>
        <w:sz w:val="22"/>
      </w:rPr>
    </w:lvl>
    <w:lvl w:ilvl="1" w:tplc="04160019" w:tentative="1">
      <w:start w:val="1"/>
      <w:numFmt w:val="lowerLetter"/>
      <w:lvlText w:val="%2."/>
      <w:lvlJc w:val="left"/>
      <w:pPr>
        <w:ind w:left="4767" w:hanging="360"/>
      </w:pPr>
    </w:lvl>
    <w:lvl w:ilvl="2" w:tplc="0416001B" w:tentative="1">
      <w:start w:val="1"/>
      <w:numFmt w:val="lowerRoman"/>
      <w:lvlText w:val="%3."/>
      <w:lvlJc w:val="right"/>
      <w:pPr>
        <w:ind w:left="5487" w:hanging="180"/>
      </w:pPr>
    </w:lvl>
    <w:lvl w:ilvl="3" w:tplc="0416000F" w:tentative="1">
      <w:start w:val="1"/>
      <w:numFmt w:val="decimal"/>
      <w:lvlText w:val="%4."/>
      <w:lvlJc w:val="left"/>
      <w:pPr>
        <w:ind w:left="6207" w:hanging="360"/>
      </w:pPr>
    </w:lvl>
    <w:lvl w:ilvl="4" w:tplc="04160019" w:tentative="1">
      <w:start w:val="1"/>
      <w:numFmt w:val="lowerLetter"/>
      <w:lvlText w:val="%5."/>
      <w:lvlJc w:val="left"/>
      <w:pPr>
        <w:ind w:left="6927" w:hanging="360"/>
      </w:pPr>
    </w:lvl>
    <w:lvl w:ilvl="5" w:tplc="0416001B" w:tentative="1">
      <w:start w:val="1"/>
      <w:numFmt w:val="lowerRoman"/>
      <w:lvlText w:val="%6."/>
      <w:lvlJc w:val="right"/>
      <w:pPr>
        <w:ind w:left="7647" w:hanging="180"/>
      </w:pPr>
    </w:lvl>
    <w:lvl w:ilvl="6" w:tplc="0416000F" w:tentative="1">
      <w:start w:val="1"/>
      <w:numFmt w:val="decimal"/>
      <w:lvlText w:val="%7."/>
      <w:lvlJc w:val="left"/>
      <w:pPr>
        <w:ind w:left="8367" w:hanging="360"/>
      </w:pPr>
    </w:lvl>
    <w:lvl w:ilvl="7" w:tplc="04160019" w:tentative="1">
      <w:start w:val="1"/>
      <w:numFmt w:val="lowerLetter"/>
      <w:lvlText w:val="%8."/>
      <w:lvlJc w:val="left"/>
      <w:pPr>
        <w:ind w:left="9087" w:hanging="360"/>
      </w:pPr>
    </w:lvl>
    <w:lvl w:ilvl="8" w:tplc="0416001B" w:tentative="1">
      <w:start w:val="1"/>
      <w:numFmt w:val="lowerRoman"/>
      <w:lvlText w:val="%9."/>
      <w:lvlJc w:val="right"/>
      <w:pPr>
        <w:ind w:left="9807" w:hanging="180"/>
      </w:pPr>
    </w:lvl>
  </w:abstractNum>
  <w:abstractNum w:abstractNumId="5" w15:restartNumberingAfterBreak="0">
    <w:nsid w:val="08BA710C"/>
    <w:multiLevelType w:val="multilevel"/>
    <w:tmpl w:val="064E1BEA"/>
    <w:lvl w:ilvl="0">
      <w:start w:val="1"/>
      <w:numFmt w:val="bullet"/>
      <w:pStyle w:val="Marcadorletra"/>
      <w:lvlText w:val=""/>
      <w:lvlJc w:val="left"/>
      <w:pPr>
        <w:ind w:left="516" w:hanging="360"/>
      </w:pPr>
      <w:rPr>
        <w:rFonts w:ascii="Wingdings" w:hAnsi="Wingdings" w:hint="default"/>
        <w:b w:val="0"/>
        <w:i w:val="0"/>
        <w:sz w:val="16"/>
      </w:rPr>
    </w:lvl>
    <w:lvl w:ilvl="1">
      <w:start w:val="9"/>
      <w:numFmt w:val="decimal"/>
      <w:isLgl/>
      <w:lvlText w:val="%1.%2"/>
      <w:lvlJc w:val="left"/>
      <w:pPr>
        <w:ind w:left="936" w:hanging="780"/>
      </w:pPr>
      <w:rPr>
        <w:rFonts w:hint="default"/>
      </w:rPr>
    </w:lvl>
    <w:lvl w:ilvl="2">
      <w:start w:val="3"/>
      <w:numFmt w:val="decimal"/>
      <w:isLgl/>
      <w:lvlText w:val="%1.%2.%3"/>
      <w:lvlJc w:val="left"/>
      <w:pPr>
        <w:ind w:left="936" w:hanging="780"/>
      </w:pPr>
      <w:rPr>
        <w:rFonts w:hint="default"/>
      </w:rPr>
    </w:lvl>
    <w:lvl w:ilvl="3">
      <w:start w:val="1"/>
      <w:numFmt w:val="decimal"/>
      <w:isLgl/>
      <w:lvlText w:val="%1.%2.%3.%4"/>
      <w:lvlJc w:val="left"/>
      <w:pPr>
        <w:ind w:left="936" w:hanging="780"/>
      </w:pPr>
      <w:rPr>
        <w:rFonts w:hint="default"/>
      </w:rPr>
    </w:lvl>
    <w:lvl w:ilvl="4">
      <w:start w:val="1"/>
      <w:numFmt w:val="lowerLetter"/>
      <w:isLgl/>
      <w:lvlText w:val="%1.%2.%3.%4.%5"/>
      <w:lvlJc w:val="left"/>
      <w:pPr>
        <w:ind w:left="1236" w:hanging="1080"/>
      </w:pPr>
      <w:rPr>
        <w:rFonts w:hint="default"/>
      </w:rPr>
    </w:lvl>
    <w:lvl w:ilvl="5">
      <w:start w:val="1"/>
      <w:numFmt w:val="decimal"/>
      <w:isLgl/>
      <w:lvlText w:val="%1.%2.%3.%4.%5.%6"/>
      <w:lvlJc w:val="left"/>
      <w:pPr>
        <w:ind w:left="1236" w:hanging="1080"/>
      </w:pPr>
      <w:rPr>
        <w:rFonts w:hint="default"/>
      </w:rPr>
    </w:lvl>
    <w:lvl w:ilvl="6">
      <w:start w:val="1"/>
      <w:numFmt w:val="decimal"/>
      <w:isLgl/>
      <w:lvlText w:val="%1.%2.%3.%4.%5.%6.%7"/>
      <w:lvlJc w:val="left"/>
      <w:pPr>
        <w:ind w:left="1596" w:hanging="1440"/>
      </w:pPr>
      <w:rPr>
        <w:rFonts w:hint="default"/>
      </w:rPr>
    </w:lvl>
    <w:lvl w:ilvl="7">
      <w:start w:val="1"/>
      <w:numFmt w:val="decimal"/>
      <w:isLgl/>
      <w:lvlText w:val="%1.%2.%3.%4.%5.%6.%7.%8"/>
      <w:lvlJc w:val="left"/>
      <w:pPr>
        <w:ind w:left="1596" w:hanging="1440"/>
      </w:pPr>
      <w:rPr>
        <w:rFonts w:hint="default"/>
      </w:rPr>
    </w:lvl>
    <w:lvl w:ilvl="8">
      <w:start w:val="1"/>
      <w:numFmt w:val="decimal"/>
      <w:isLgl/>
      <w:lvlText w:val="%1.%2.%3.%4.%5.%6.%7.%8.%9"/>
      <w:lvlJc w:val="left"/>
      <w:pPr>
        <w:ind w:left="1956" w:hanging="1800"/>
      </w:pPr>
      <w:rPr>
        <w:rFonts w:hint="default"/>
      </w:rPr>
    </w:lvl>
  </w:abstractNum>
  <w:abstractNum w:abstractNumId="6" w15:restartNumberingAfterBreak="0">
    <w:nsid w:val="13A13D5E"/>
    <w:multiLevelType w:val="singleLevel"/>
    <w:tmpl w:val="C5EEF45C"/>
    <w:lvl w:ilvl="0">
      <w:start w:val="1"/>
      <w:numFmt w:val="bullet"/>
      <w:pStyle w:val="Commarcadores"/>
      <w:lvlText w:val=""/>
      <w:lvlJc w:val="left"/>
      <w:pPr>
        <w:tabs>
          <w:tab w:val="num" w:pos="644"/>
        </w:tabs>
        <w:ind w:left="644" w:hanging="360"/>
      </w:pPr>
      <w:rPr>
        <w:rFonts w:ascii="Symbol" w:hAnsi="Symbol" w:hint="default"/>
      </w:rPr>
    </w:lvl>
  </w:abstractNum>
  <w:abstractNum w:abstractNumId="7" w15:restartNumberingAfterBreak="0">
    <w:nsid w:val="14843209"/>
    <w:multiLevelType w:val="singleLevel"/>
    <w:tmpl w:val="52E8FB54"/>
    <w:lvl w:ilvl="0">
      <w:start w:val="1"/>
      <w:numFmt w:val="bullet"/>
      <w:pStyle w:val="Indentniv1preto11"/>
      <w:lvlText w:val=""/>
      <w:lvlJc w:val="left"/>
      <w:pPr>
        <w:tabs>
          <w:tab w:val="num" w:pos="644"/>
        </w:tabs>
        <w:ind w:left="567" w:hanging="283"/>
      </w:pPr>
      <w:rPr>
        <w:rFonts w:ascii="Wingdings" w:hAnsi="Wingdings" w:hint="default"/>
      </w:rPr>
    </w:lvl>
  </w:abstractNum>
  <w:abstractNum w:abstractNumId="8" w15:restartNumberingAfterBreak="0">
    <w:nsid w:val="19AB6D01"/>
    <w:multiLevelType w:val="singleLevel"/>
    <w:tmpl w:val="1AC684EA"/>
    <w:lvl w:ilvl="0">
      <w:start w:val="1"/>
      <w:numFmt w:val="bullet"/>
      <w:pStyle w:val="Commarcadores2"/>
      <w:lvlText w:val="o"/>
      <w:lvlJc w:val="left"/>
      <w:pPr>
        <w:ind w:left="854" w:hanging="360"/>
      </w:pPr>
      <w:rPr>
        <w:rFonts w:ascii="Courier New" w:hAnsi="Courier New" w:cs="Courier New" w:hint="default"/>
      </w:rPr>
    </w:lvl>
  </w:abstractNum>
  <w:abstractNum w:abstractNumId="9" w15:restartNumberingAfterBreak="0">
    <w:nsid w:val="1B937FBA"/>
    <w:multiLevelType w:val="hybridMultilevel"/>
    <w:tmpl w:val="04987A66"/>
    <w:lvl w:ilvl="0" w:tplc="340AAB4C">
      <w:start w:val="1"/>
      <w:numFmt w:val="lowerRoman"/>
      <w:pStyle w:val="TituloRomano3"/>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C038F7"/>
    <w:multiLevelType w:val="multilevel"/>
    <w:tmpl w:val="22C8ADE4"/>
    <w:lvl w:ilvl="0">
      <w:start w:val="1"/>
      <w:numFmt w:val="bullet"/>
      <w:pStyle w:val="TextosemFormatao"/>
      <w:lvlText w:val=""/>
      <w:lvlJc w:val="left"/>
      <w:pPr>
        <w:tabs>
          <w:tab w:val="num" w:pos="624"/>
        </w:tabs>
        <w:ind w:left="624" w:hanging="340"/>
      </w:pPr>
      <w:rPr>
        <w:rFonts w:ascii="Symbol" w:hAnsi="Symbol" w:cs="Symbol" w:hint="default"/>
        <w:sz w:val="24"/>
        <w:szCs w:val="24"/>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11" w15:restartNumberingAfterBreak="0">
    <w:nsid w:val="29DC2443"/>
    <w:multiLevelType w:val="hybridMultilevel"/>
    <w:tmpl w:val="89BA2D16"/>
    <w:lvl w:ilvl="0" w:tplc="11622EDA">
      <w:start w:val="1"/>
      <w:numFmt w:val="decimal"/>
      <w:pStyle w:val="TituloQuadro1"/>
      <w:lvlText w:val="Quadro %1."/>
      <w:lvlJc w:val="left"/>
      <w:pPr>
        <w:ind w:left="1080" w:hanging="360"/>
      </w:pPr>
      <w:rPr>
        <w:rFonts w:hint="default"/>
        <w:b/>
        <w:i w:val="0"/>
        <w:sz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36DC48F5"/>
    <w:multiLevelType w:val="multilevel"/>
    <w:tmpl w:val="0330B5C8"/>
    <w:lvl w:ilvl="0">
      <w:start w:val="1"/>
      <w:numFmt w:val="decimal"/>
      <w:pStyle w:val="EstiloTituloQuadro1EspaamentoentrelinhasMltiplos125lin"/>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pStyle w:val="Ttulo3"/>
      <w:lvlText w:val="%1.%2.%3"/>
      <w:lvlJc w:val="left"/>
      <w:pPr>
        <w:tabs>
          <w:tab w:val="num" w:pos="5115"/>
        </w:tabs>
        <w:ind w:left="5115"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3" w15:restartNumberingAfterBreak="0">
    <w:nsid w:val="3C0A1D14"/>
    <w:multiLevelType w:val="multilevel"/>
    <w:tmpl w:val="6962467E"/>
    <w:lvl w:ilvl="0">
      <w:start w:val="1"/>
      <w:numFmt w:val="decimal"/>
      <w:lvlText w:val="%1."/>
      <w:lvlJc w:val="left"/>
      <w:pPr>
        <w:ind w:left="607" w:hanging="607"/>
      </w:pPr>
      <w:rPr>
        <w:rFonts w:hint="default"/>
      </w:rPr>
    </w:lvl>
    <w:lvl w:ilvl="1">
      <w:start w:val="1"/>
      <w:numFmt w:val="decimal"/>
      <w:pStyle w:val="Ttulo2"/>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B93AB0"/>
    <w:multiLevelType w:val="multilevel"/>
    <w:tmpl w:val="8E7812CA"/>
    <w:lvl w:ilvl="0">
      <w:start w:val="1"/>
      <w:numFmt w:val="decimal"/>
      <w:pStyle w:val="MarcadoresNumeros"/>
      <w:lvlText w:val="%1."/>
      <w:lvlJc w:val="left"/>
      <w:pPr>
        <w:ind w:left="720" w:hanging="360"/>
      </w:pPr>
    </w:lvl>
    <w:lvl w:ilvl="1">
      <w:start w:val="9"/>
      <w:numFmt w:val="decimal"/>
      <w:isLgl/>
      <w:lvlText w:val="%1.%2"/>
      <w:lvlJc w:val="left"/>
      <w:pPr>
        <w:ind w:left="1140" w:hanging="780"/>
      </w:pPr>
      <w:rPr>
        <w:rFonts w:hint="default"/>
      </w:rPr>
    </w:lvl>
    <w:lvl w:ilvl="2">
      <w:start w:val="3"/>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low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7D1F3F"/>
    <w:multiLevelType w:val="multilevel"/>
    <w:tmpl w:val="D69E0B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3D6020A"/>
    <w:multiLevelType w:val="hybridMultilevel"/>
    <w:tmpl w:val="F0A44C38"/>
    <w:lvl w:ilvl="0" w:tplc="D83876B0">
      <w:start w:val="1"/>
      <w:numFmt w:val="decimal"/>
      <w:pStyle w:val="Ttul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5DA5765"/>
    <w:multiLevelType w:val="multilevel"/>
    <w:tmpl w:val="A38838E2"/>
    <w:lvl w:ilvl="0">
      <w:start w:val="1"/>
      <w:numFmt w:val="bullet"/>
      <w:pStyle w:val="Marcadoresponto1"/>
      <w:lvlText w:val=""/>
      <w:lvlJc w:val="left"/>
      <w:pPr>
        <w:ind w:left="720" w:hanging="360"/>
      </w:pPr>
      <w:rPr>
        <w:rFonts w:ascii="Symbol" w:hAnsi="Symbol" w:hint="default"/>
      </w:rPr>
    </w:lvl>
    <w:lvl w:ilvl="1">
      <w:start w:val="9"/>
      <w:numFmt w:val="decimal"/>
      <w:isLgl/>
      <w:lvlText w:val="%1.%2"/>
      <w:lvlJc w:val="left"/>
      <w:pPr>
        <w:ind w:left="1140" w:hanging="780"/>
      </w:pPr>
      <w:rPr>
        <w:rFonts w:hint="default"/>
      </w:rPr>
    </w:lvl>
    <w:lvl w:ilvl="2">
      <w:start w:val="3"/>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low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360179"/>
    <w:multiLevelType w:val="hybridMultilevel"/>
    <w:tmpl w:val="ECCCEDD4"/>
    <w:lvl w:ilvl="0" w:tplc="F16C3AE6">
      <w:start w:val="1"/>
      <w:numFmt w:val="upperRoman"/>
      <w:pStyle w:val="TituloRomano"/>
      <w:lvlText w:val="%1."/>
      <w:lvlJc w:val="left"/>
      <w:pPr>
        <w:ind w:left="643" w:hanging="360"/>
      </w:pPr>
      <w:rPr>
        <w:rFonts w:hint="default"/>
      </w:rPr>
    </w:lvl>
    <w:lvl w:ilvl="1" w:tplc="958A6C78">
      <w:start w:val="1"/>
      <w:numFmt w:val="lowerLetter"/>
      <w:pStyle w:val="TituloRomano2"/>
      <w:lvlText w:val="%2)"/>
      <w:lvlJc w:val="left"/>
      <w:pPr>
        <w:ind w:left="1080" w:hanging="360"/>
      </w:pPr>
      <w:rPr>
        <w:rFonts w:hint="default"/>
      </w:rPr>
    </w:lvl>
    <w:lvl w:ilvl="2" w:tplc="F48C5CD4">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65FF2AF8"/>
    <w:multiLevelType w:val="hybridMultilevel"/>
    <w:tmpl w:val="5CDE318A"/>
    <w:lvl w:ilvl="0" w:tplc="FE5A6FB0">
      <w:start w:val="1"/>
      <w:numFmt w:val="decimal"/>
      <w:pStyle w:val="tituloanexo"/>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66673B9A"/>
    <w:multiLevelType w:val="hybridMultilevel"/>
    <w:tmpl w:val="403C8C06"/>
    <w:lvl w:ilvl="0" w:tplc="CA4A2BE8">
      <w:start w:val="1"/>
      <w:numFmt w:val="bullet"/>
      <w:lvlText w:val=""/>
      <w:lvlJc w:val="left"/>
      <w:pPr>
        <w:ind w:left="1996" w:hanging="360"/>
      </w:pPr>
      <w:rPr>
        <w:rFonts w:ascii="Symbol" w:hAnsi="Symbol" w:hint="default"/>
      </w:rPr>
    </w:lvl>
    <w:lvl w:ilvl="1" w:tplc="3E6294EC">
      <w:start w:val="1"/>
      <w:numFmt w:val="bullet"/>
      <w:pStyle w:val="NumeraoTpicosB"/>
      <w:lvlText w:val="-"/>
      <w:lvlJc w:val="left"/>
      <w:pPr>
        <w:ind w:left="1440" w:hanging="360"/>
      </w:pPr>
      <w:rPr>
        <w:rFonts w:ascii="Times New Roman" w:hAnsi="Times New Roman" w:cs="Times New Roman"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66F0422A"/>
    <w:multiLevelType w:val="singleLevel"/>
    <w:tmpl w:val="78E2FEBC"/>
    <w:lvl w:ilvl="0">
      <w:start w:val="1"/>
      <w:numFmt w:val="bullet"/>
      <w:pStyle w:val="Commarcadores3"/>
      <w:lvlText w:val="*"/>
      <w:lvlJc w:val="left"/>
      <w:pPr>
        <w:tabs>
          <w:tab w:val="num" w:pos="0"/>
        </w:tabs>
        <w:ind w:left="1757" w:hanging="425"/>
      </w:pPr>
      <w:rPr>
        <w:rFonts w:ascii="Times New Roman" w:hAnsi="Times New Roman" w:hint="default"/>
        <w:sz w:val="16"/>
      </w:rPr>
    </w:lvl>
  </w:abstractNum>
  <w:abstractNum w:abstractNumId="22" w15:restartNumberingAfterBreak="0">
    <w:nsid w:val="6CC47590"/>
    <w:multiLevelType w:val="hybridMultilevel"/>
    <w:tmpl w:val="196E19FC"/>
    <w:lvl w:ilvl="0" w:tplc="1BFA8D14">
      <w:start w:val="1"/>
      <w:numFmt w:val="decimal"/>
      <w:pStyle w:val="2titulo"/>
      <w:lvlText w:val="3.%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6DBC12C2"/>
    <w:multiLevelType w:val="hybridMultilevel"/>
    <w:tmpl w:val="1A8608BC"/>
    <w:lvl w:ilvl="0" w:tplc="56FEC3E4">
      <w:start w:val="1"/>
      <w:numFmt w:val="decimal"/>
      <w:pStyle w:val="Figura"/>
      <w:lvlText w:val="Figura %1."/>
      <w:lvlJc w:val="left"/>
      <w:pPr>
        <w:ind w:left="720" w:hanging="360"/>
      </w:pPr>
      <w:rPr>
        <w:rFonts w:hint="default"/>
        <w:b/>
        <w:i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5275E7"/>
    <w:multiLevelType w:val="multilevel"/>
    <w:tmpl w:val="4D181712"/>
    <w:lvl w:ilvl="0">
      <w:start w:val="1"/>
      <w:numFmt w:val="bullet"/>
      <w:pStyle w:val="Marcadoresponto2"/>
      <w:lvlText w:val=""/>
      <w:lvlJc w:val="left"/>
      <w:pPr>
        <w:ind w:left="720" w:hanging="360"/>
      </w:pPr>
      <w:rPr>
        <w:rFonts w:ascii="Symbol" w:hAnsi="Symbol" w:hint="default"/>
        <w:sz w:val="12"/>
      </w:rPr>
    </w:lvl>
    <w:lvl w:ilvl="1">
      <w:start w:val="9"/>
      <w:numFmt w:val="decimal"/>
      <w:isLgl/>
      <w:lvlText w:val="%1.%2"/>
      <w:lvlJc w:val="left"/>
      <w:pPr>
        <w:ind w:left="1140" w:hanging="780"/>
      </w:pPr>
    </w:lvl>
    <w:lvl w:ilvl="2">
      <w:start w:val="3"/>
      <w:numFmt w:val="decimal"/>
      <w:isLgl/>
      <w:lvlText w:val="%1.%2.%3"/>
      <w:lvlJc w:val="left"/>
      <w:pPr>
        <w:ind w:left="1140" w:hanging="780"/>
      </w:pPr>
    </w:lvl>
    <w:lvl w:ilvl="3">
      <w:start w:val="1"/>
      <w:numFmt w:val="decimal"/>
      <w:isLgl/>
      <w:lvlText w:val="%1.%2.%3.%4"/>
      <w:lvlJc w:val="left"/>
      <w:pPr>
        <w:ind w:left="1140" w:hanging="780"/>
      </w:pPr>
    </w:lvl>
    <w:lvl w:ilvl="4">
      <w:start w:val="1"/>
      <w:numFmt w:val="lowerLetter"/>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73AB358F"/>
    <w:multiLevelType w:val="hybridMultilevel"/>
    <w:tmpl w:val="C37851B2"/>
    <w:lvl w:ilvl="0" w:tplc="FFFFFFFF">
      <w:start w:val="1"/>
      <w:numFmt w:val="bullet"/>
      <w:lvlText w:val=""/>
      <w:lvlPicBulletId w:val="0"/>
      <w:lvlJc w:val="left"/>
      <w:pPr>
        <w:tabs>
          <w:tab w:val="num" w:pos="824"/>
        </w:tabs>
        <w:ind w:left="824" w:hanging="284"/>
      </w:pPr>
      <w:rPr>
        <w:rFonts w:ascii="Symbol" w:hAnsi="Symbol" w:hint="default"/>
        <w:color w:val="auto"/>
        <w:sz w:val="20"/>
        <w:szCs w:val="20"/>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8912B87"/>
    <w:multiLevelType w:val="multilevel"/>
    <w:tmpl w:val="22A46346"/>
    <w:lvl w:ilvl="0">
      <w:start w:val="1"/>
      <w:numFmt w:val="bullet"/>
      <w:pStyle w:val="Marcadorestrao"/>
      <w:lvlText w:val="-"/>
      <w:lvlJc w:val="left"/>
      <w:pPr>
        <w:ind w:left="720" w:hanging="360"/>
      </w:pPr>
      <w:rPr>
        <w:rFonts w:ascii="Times New Roman" w:eastAsia="Times New Roman" w:hAnsi="Times New Roman" w:cs="Times New Roman" w:hint="default"/>
      </w:rPr>
    </w:lvl>
    <w:lvl w:ilvl="1">
      <w:start w:val="9"/>
      <w:numFmt w:val="decimal"/>
      <w:isLgl/>
      <w:lvlText w:val="%1.%2"/>
      <w:lvlJc w:val="left"/>
      <w:pPr>
        <w:ind w:left="1140" w:hanging="780"/>
      </w:pPr>
      <w:rPr>
        <w:rFonts w:hint="default"/>
      </w:rPr>
    </w:lvl>
    <w:lvl w:ilvl="2">
      <w:start w:val="3"/>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low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E6110BF"/>
    <w:multiLevelType w:val="hybridMultilevel"/>
    <w:tmpl w:val="9B26ABAA"/>
    <w:lvl w:ilvl="0" w:tplc="324E4070">
      <w:start w:val="1"/>
      <w:numFmt w:val="bullet"/>
      <w:pStyle w:val="Marcador1"/>
      <w:lvlText w:val=""/>
      <w:lvlJc w:val="left"/>
      <w:pPr>
        <w:tabs>
          <w:tab w:val="num" w:pos="720"/>
        </w:tabs>
        <w:ind w:left="720" w:hanging="360"/>
      </w:pPr>
      <w:rPr>
        <w:rFonts w:ascii="Symbol" w:hAnsi="Symbol" w:hint="default"/>
      </w:rPr>
    </w:lvl>
    <w:lvl w:ilvl="1" w:tplc="8166CE0A">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num>
  <w:num w:numId="3">
    <w:abstractNumId w:val="6"/>
  </w:num>
  <w:num w:numId="4">
    <w:abstractNumId w:val="21"/>
  </w:num>
  <w:num w:numId="5">
    <w:abstractNumId w:val="8"/>
  </w:num>
  <w:num w:numId="6">
    <w:abstractNumId w:val="12"/>
  </w:num>
  <w:num w:numId="7">
    <w:abstractNumId w:val="24"/>
    <w:lvlOverride w:ilvl="0"/>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6"/>
  </w:num>
  <w:num w:numId="10">
    <w:abstractNumId w:val="17"/>
  </w:num>
  <w:num w:numId="11">
    <w:abstractNumId w:val="5"/>
  </w:num>
  <w:num w:numId="12">
    <w:abstractNumId w:val="16"/>
  </w:num>
  <w:num w:numId="13">
    <w:abstractNumId w:val="13"/>
  </w:num>
  <w:num w:numId="14">
    <w:abstractNumId w:val="4"/>
  </w:num>
  <w:num w:numId="15">
    <w:abstractNumId w:val="23"/>
  </w:num>
  <w:num w:numId="16">
    <w:abstractNumId w:val="11"/>
  </w:num>
  <w:num w:numId="17">
    <w:abstractNumId w:val="19"/>
  </w:num>
  <w:num w:numId="18">
    <w:abstractNumId w:val="22"/>
  </w:num>
  <w:num w:numId="19">
    <w:abstractNumId w:val="18"/>
  </w:num>
  <w:num w:numId="20">
    <w:abstractNumId w:val="27"/>
  </w:num>
  <w:num w:numId="21">
    <w:abstractNumId w:val="7"/>
  </w:num>
  <w:num w:numId="22">
    <w:abstractNumId w:val="10"/>
  </w:num>
  <w:num w:numId="23">
    <w:abstractNumId w:val="2"/>
  </w:num>
  <w:num w:numId="24">
    <w:abstractNumId w:val="9"/>
  </w:num>
  <w:num w:numId="25">
    <w:abstractNumId w:val="1"/>
  </w:num>
  <w:num w:numId="26">
    <w:abstractNumId w:val="3"/>
  </w:num>
  <w:num w:numId="27">
    <w:abstractNumId w:val="15"/>
  </w:num>
  <w:num w:numId="28">
    <w:abstractNumId w:val="20"/>
  </w:num>
  <w:num w:numId="29">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3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D30"/>
    <w:rsid w:val="00000A74"/>
    <w:rsid w:val="00017B3F"/>
    <w:rsid w:val="000231B2"/>
    <w:rsid w:val="00026EA9"/>
    <w:rsid w:val="00036784"/>
    <w:rsid w:val="00036A52"/>
    <w:rsid w:val="0004241D"/>
    <w:rsid w:val="00043007"/>
    <w:rsid w:val="00046293"/>
    <w:rsid w:val="00054EF0"/>
    <w:rsid w:val="00054F57"/>
    <w:rsid w:val="000576C6"/>
    <w:rsid w:val="00072B7B"/>
    <w:rsid w:val="000759C7"/>
    <w:rsid w:val="00082E75"/>
    <w:rsid w:val="00086F6F"/>
    <w:rsid w:val="00090BCE"/>
    <w:rsid w:val="000A4570"/>
    <w:rsid w:val="000A7034"/>
    <w:rsid w:val="000A7056"/>
    <w:rsid w:val="000B5131"/>
    <w:rsid w:val="000C0F72"/>
    <w:rsid w:val="000C3484"/>
    <w:rsid w:val="000D49AB"/>
    <w:rsid w:val="000D6EF6"/>
    <w:rsid w:val="000E3E1A"/>
    <w:rsid w:val="000F59BD"/>
    <w:rsid w:val="00102100"/>
    <w:rsid w:val="00102F93"/>
    <w:rsid w:val="00113D64"/>
    <w:rsid w:val="00122059"/>
    <w:rsid w:val="001233AC"/>
    <w:rsid w:val="00125528"/>
    <w:rsid w:val="00125CA0"/>
    <w:rsid w:val="00125D68"/>
    <w:rsid w:val="00134375"/>
    <w:rsid w:val="00136B08"/>
    <w:rsid w:val="001448FF"/>
    <w:rsid w:val="00152D7C"/>
    <w:rsid w:val="001566D9"/>
    <w:rsid w:val="001577B3"/>
    <w:rsid w:val="001601AD"/>
    <w:rsid w:val="00160415"/>
    <w:rsid w:val="0016233A"/>
    <w:rsid w:val="00167C97"/>
    <w:rsid w:val="00171186"/>
    <w:rsid w:val="00172312"/>
    <w:rsid w:val="001731DF"/>
    <w:rsid w:val="00173637"/>
    <w:rsid w:val="00175040"/>
    <w:rsid w:val="001828C4"/>
    <w:rsid w:val="001851DF"/>
    <w:rsid w:val="001855E5"/>
    <w:rsid w:val="00186DF8"/>
    <w:rsid w:val="00191A49"/>
    <w:rsid w:val="001931B0"/>
    <w:rsid w:val="001935C9"/>
    <w:rsid w:val="00195F2E"/>
    <w:rsid w:val="001A2F25"/>
    <w:rsid w:val="001A4AA3"/>
    <w:rsid w:val="001A5A61"/>
    <w:rsid w:val="001B09DD"/>
    <w:rsid w:val="001B13A4"/>
    <w:rsid w:val="001B1CD4"/>
    <w:rsid w:val="001B7093"/>
    <w:rsid w:val="001B7F7F"/>
    <w:rsid w:val="001C234A"/>
    <w:rsid w:val="001C5E13"/>
    <w:rsid w:val="001D74FC"/>
    <w:rsid w:val="001E4831"/>
    <w:rsid w:val="001E50FC"/>
    <w:rsid w:val="001F065D"/>
    <w:rsid w:val="001F10A8"/>
    <w:rsid w:val="001F2FDE"/>
    <w:rsid w:val="001F3FFE"/>
    <w:rsid w:val="00206FCD"/>
    <w:rsid w:val="002126E5"/>
    <w:rsid w:val="00215487"/>
    <w:rsid w:val="00221FDF"/>
    <w:rsid w:val="00222972"/>
    <w:rsid w:val="00225754"/>
    <w:rsid w:val="002268A7"/>
    <w:rsid w:val="0023089E"/>
    <w:rsid w:val="0023348B"/>
    <w:rsid w:val="00241A71"/>
    <w:rsid w:val="002515B3"/>
    <w:rsid w:val="0025355C"/>
    <w:rsid w:val="00255C9B"/>
    <w:rsid w:val="00260D19"/>
    <w:rsid w:val="002616BE"/>
    <w:rsid w:val="00261E88"/>
    <w:rsid w:val="00262414"/>
    <w:rsid w:val="00265A06"/>
    <w:rsid w:val="00267BF1"/>
    <w:rsid w:val="00270A79"/>
    <w:rsid w:val="002729C0"/>
    <w:rsid w:val="00274E84"/>
    <w:rsid w:val="00275CAB"/>
    <w:rsid w:val="00290747"/>
    <w:rsid w:val="00296549"/>
    <w:rsid w:val="002B002A"/>
    <w:rsid w:val="002B6101"/>
    <w:rsid w:val="002B79D2"/>
    <w:rsid w:val="002C0948"/>
    <w:rsid w:val="002C556C"/>
    <w:rsid w:val="002D4F2C"/>
    <w:rsid w:val="002D6AEA"/>
    <w:rsid w:val="002E2C5D"/>
    <w:rsid w:val="002E59F0"/>
    <w:rsid w:val="002E7218"/>
    <w:rsid w:val="002F10F4"/>
    <w:rsid w:val="002F11E6"/>
    <w:rsid w:val="002F60AF"/>
    <w:rsid w:val="00304913"/>
    <w:rsid w:val="00307922"/>
    <w:rsid w:val="00324F58"/>
    <w:rsid w:val="0032739B"/>
    <w:rsid w:val="00341451"/>
    <w:rsid w:val="00341611"/>
    <w:rsid w:val="00350CA3"/>
    <w:rsid w:val="00351A29"/>
    <w:rsid w:val="003605D7"/>
    <w:rsid w:val="003676A3"/>
    <w:rsid w:val="00367D61"/>
    <w:rsid w:val="00372B12"/>
    <w:rsid w:val="003758CE"/>
    <w:rsid w:val="00375E69"/>
    <w:rsid w:val="003812C3"/>
    <w:rsid w:val="003874E3"/>
    <w:rsid w:val="00397C49"/>
    <w:rsid w:val="003A0932"/>
    <w:rsid w:val="003A53F9"/>
    <w:rsid w:val="003A73B2"/>
    <w:rsid w:val="003A789E"/>
    <w:rsid w:val="003B5C61"/>
    <w:rsid w:val="003C24F8"/>
    <w:rsid w:val="003C60F4"/>
    <w:rsid w:val="003C6111"/>
    <w:rsid w:val="003D0459"/>
    <w:rsid w:val="003D179B"/>
    <w:rsid w:val="003E2BC2"/>
    <w:rsid w:val="003E38BD"/>
    <w:rsid w:val="003E3ECD"/>
    <w:rsid w:val="003E6F6C"/>
    <w:rsid w:val="003F04CE"/>
    <w:rsid w:val="003F3A3C"/>
    <w:rsid w:val="003F5AD8"/>
    <w:rsid w:val="004016DA"/>
    <w:rsid w:val="0040564F"/>
    <w:rsid w:val="00415DAA"/>
    <w:rsid w:val="00423F13"/>
    <w:rsid w:val="00424163"/>
    <w:rsid w:val="004253E0"/>
    <w:rsid w:val="00426F95"/>
    <w:rsid w:val="00431623"/>
    <w:rsid w:val="00436231"/>
    <w:rsid w:val="0044031C"/>
    <w:rsid w:val="00451B75"/>
    <w:rsid w:val="0046263B"/>
    <w:rsid w:val="0047542F"/>
    <w:rsid w:val="00476490"/>
    <w:rsid w:val="00483498"/>
    <w:rsid w:val="00487574"/>
    <w:rsid w:val="004A2792"/>
    <w:rsid w:val="004A3FEC"/>
    <w:rsid w:val="004A7168"/>
    <w:rsid w:val="004B6A01"/>
    <w:rsid w:val="004B7BF0"/>
    <w:rsid w:val="004C1311"/>
    <w:rsid w:val="004C6A7D"/>
    <w:rsid w:val="004D3B57"/>
    <w:rsid w:val="004D405D"/>
    <w:rsid w:val="004E10DD"/>
    <w:rsid w:val="004E16F5"/>
    <w:rsid w:val="004E2E07"/>
    <w:rsid w:val="004E386F"/>
    <w:rsid w:val="004E3EAF"/>
    <w:rsid w:val="004E6DE8"/>
    <w:rsid w:val="004E77CF"/>
    <w:rsid w:val="004F0059"/>
    <w:rsid w:val="004F25AA"/>
    <w:rsid w:val="004F2C49"/>
    <w:rsid w:val="004F3326"/>
    <w:rsid w:val="004F42B8"/>
    <w:rsid w:val="004F44E6"/>
    <w:rsid w:val="005032AC"/>
    <w:rsid w:val="0050753B"/>
    <w:rsid w:val="00511042"/>
    <w:rsid w:val="005129FF"/>
    <w:rsid w:val="005171F3"/>
    <w:rsid w:val="005200E7"/>
    <w:rsid w:val="0052199A"/>
    <w:rsid w:val="00524FEF"/>
    <w:rsid w:val="0053762C"/>
    <w:rsid w:val="005402B3"/>
    <w:rsid w:val="0054043D"/>
    <w:rsid w:val="00541EB2"/>
    <w:rsid w:val="00542FB2"/>
    <w:rsid w:val="00544FB5"/>
    <w:rsid w:val="005502F7"/>
    <w:rsid w:val="0055262D"/>
    <w:rsid w:val="00560605"/>
    <w:rsid w:val="005774AD"/>
    <w:rsid w:val="005828C9"/>
    <w:rsid w:val="0058331E"/>
    <w:rsid w:val="00586264"/>
    <w:rsid w:val="005A2F59"/>
    <w:rsid w:val="005A69F6"/>
    <w:rsid w:val="005A6AD5"/>
    <w:rsid w:val="005B1956"/>
    <w:rsid w:val="005B6FFF"/>
    <w:rsid w:val="005B7148"/>
    <w:rsid w:val="005C3B67"/>
    <w:rsid w:val="005C7AC7"/>
    <w:rsid w:val="005D29A7"/>
    <w:rsid w:val="005E1C6C"/>
    <w:rsid w:val="005E2666"/>
    <w:rsid w:val="005F35C1"/>
    <w:rsid w:val="006053C1"/>
    <w:rsid w:val="006056E8"/>
    <w:rsid w:val="00612533"/>
    <w:rsid w:val="006149AE"/>
    <w:rsid w:val="00626ABC"/>
    <w:rsid w:val="00643338"/>
    <w:rsid w:val="0065086A"/>
    <w:rsid w:val="006536BB"/>
    <w:rsid w:val="00653BC6"/>
    <w:rsid w:val="00655DF5"/>
    <w:rsid w:val="00661166"/>
    <w:rsid w:val="006615B7"/>
    <w:rsid w:val="006624A3"/>
    <w:rsid w:val="00665A18"/>
    <w:rsid w:val="00674845"/>
    <w:rsid w:val="00675AB2"/>
    <w:rsid w:val="006847B0"/>
    <w:rsid w:val="0068513D"/>
    <w:rsid w:val="00686D7C"/>
    <w:rsid w:val="006A4FCD"/>
    <w:rsid w:val="006B0EDF"/>
    <w:rsid w:val="006B202A"/>
    <w:rsid w:val="006B303E"/>
    <w:rsid w:val="006B455F"/>
    <w:rsid w:val="006B5510"/>
    <w:rsid w:val="006B5C8E"/>
    <w:rsid w:val="006C68E3"/>
    <w:rsid w:val="006C6AA0"/>
    <w:rsid w:val="006C7065"/>
    <w:rsid w:val="006D2E0B"/>
    <w:rsid w:val="006D3199"/>
    <w:rsid w:val="006D3C6D"/>
    <w:rsid w:val="006D49CE"/>
    <w:rsid w:val="006D7538"/>
    <w:rsid w:val="006E00CE"/>
    <w:rsid w:val="006E6F71"/>
    <w:rsid w:val="0070590B"/>
    <w:rsid w:val="00706A52"/>
    <w:rsid w:val="00710F49"/>
    <w:rsid w:val="0071355B"/>
    <w:rsid w:val="00713E81"/>
    <w:rsid w:val="00727E7B"/>
    <w:rsid w:val="007513C6"/>
    <w:rsid w:val="00751EB3"/>
    <w:rsid w:val="007528ED"/>
    <w:rsid w:val="00754137"/>
    <w:rsid w:val="00766557"/>
    <w:rsid w:val="00766ABC"/>
    <w:rsid w:val="00770BAB"/>
    <w:rsid w:val="00771D95"/>
    <w:rsid w:val="00772316"/>
    <w:rsid w:val="0077389A"/>
    <w:rsid w:val="00785ACD"/>
    <w:rsid w:val="0078670F"/>
    <w:rsid w:val="00787D27"/>
    <w:rsid w:val="007902E4"/>
    <w:rsid w:val="00790BCD"/>
    <w:rsid w:val="007A3DEB"/>
    <w:rsid w:val="007B659A"/>
    <w:rsid w:val="007C1593"/>
    <w:rsid w:val="007D1B6C"/>
    <w:rsid w:val="007D344C"/>
    <w:rsid w:val="007D4782"/>
    <w:rsid w:val="007E2988"/>
    <w:rsid w:val="007E5BEB"/>
    <w:rsid w:val="007E5D9F"/>
    <w:rsid w:val="007E7BFB"/>
    <w:rsid w:val="007F1342"/>
    <w:rsid w:val="007F292E"/>
    <w:rsid w:val="008040C4"/>
    <w:rsid w:val="0080713A"/>
    <w:rsid w:val="00810C02"/>
    <w:rsid w:val="008138C7"/>
    <w:rsid w:val="008145B4"/>
    <w:rsid w:val="0081561F"/>
    <w:rsid w:val="00817F3D"/>
    <w:rsid w:val="00824853"/>
    <w:rsid w:val="00825542"/>
    <w:rsid w:val="008275F0"/>
    <w:rsid w:val="008332D4"/>
    <w:rsid w:val="00834DDD"/>
    <w:rsid w:val="0083584C"/>
    <w:rsid w:val="008377A3"/>
    <w:rsid w:val="008403BA"/>
    <w:rsid w:val="00844DA5"/>
    <w:rsid w:val="00853EB2"/>
    <w:rsid w:val="0086228E"/>
    <w:rsid w:val="00873140"/>
    <w:rsid w:val="0087580D"/>
    <w:rsid w:val="008834A7"/>
    <w:rsid w:val="008917F9"/>
    <w:rsid w:val="0089634F"/>
    <w:rsid w:val="008A0643"/>
    <w:rsid w:val="008A1909"/>
    <w:rsid w:val="008A71F7"/>
    <w:rsid w:val="008B0603"/>
    <w:rsid w:val="008B41C3"/>
    <w:rsid w:val="008B613A"/>
    <w:rsid w:val="008B64BF"/>
    <w:rsid w:val="008B6715"/>
    <w:rsid w:val="008C201F"/>
    <w:rsid w:val="008C53CB"/>
    <w:rsid w:val="008C7264"/>
    <w:rsid w:val="008D451D"/>
    <w:rsid w:val="008E4646"/>
    <w:rsid w:val="008F5474"/>
    <w:rsid w:val="008F78EC"/>
    <w:rsid w:val="009007DD"/>
    <w:rsid w:val="00906326"/>
    <w:rsid w:val="00906A2F"/>
    <w:rsid w:val="009224B3"/>
    <w:rsid w:val="00923007"/>
    <w:rsid w:val="00923C33"/>
    <w:rsid w:val="0092437F"/>
    <w:rsid w:val="00924622"/>
    <w:rsid w:val="00934BDD"/>
    <w:rsid w:val="0094354A"/>
    <w:rsid w:val="0095269C"/>
    <w:rsid w:val="0096653A"/>
    <w:rsid w:val="00970324"/>
    <w:rsid w:val="00973521"/>
    <w:rsid w:val="0097629C"/>
    <w:rsid w:val="00976C82"/>
    <w:rsid w:val="0098093C"/>
    <w:rsid w:val="009828F5"/>
    <w:rsid w:val="00984025"/>
    <w:rsid w:val="00985A65"/>
    <w:rsid w:val="0099232B"/>
    <w:rsid w:val="0099424D"/>
    <w:rsid w:val="009A43B2"/>
    <w:rsid w:val="009A632C"/>
    <w:rsid w:val="009A6DFD"/>
    <w:rsid w:val="009B25C2"/>
    <w:rsid w:val="009C3488"/>
    <w:rsid w:val="009C3618"/>
    <w:rsid w:val="009D58E9"/>
    <w:rsid w:val="009D7913"/>
    <w:rsid w:val="009E6C5C"/>
    <w:rsid w:val="009F2D1D"/>
    <w:rsid w:val="00A07290"/>
    <w:rsid w:val="00A135D0"/>
    <w:rsid w:val="00A15BC1"/>
    <w:rsid w:val="00A2269D"/>
    <w:rsid w:val="00A25914"/>
    <w:rsid w:val="00A278EC"/>
    <w:rsid w:val="00A4166C"/>
    <w:rsid w:val="00A4588D"/>
    <w:rsid w:val="00A50557"/>
    <w:rsid w:val="00A52489"/>
    <w:rsid w:val="00A54655"/>
    <w:rsid w:val="00A63DFB"/>
    <w:rsid w:val="00A743BE"/>
    <w:rsid w:val="00A75F49"/>
    <w:rsid w:val="00A77A14"/>
    <w:rsid w:val="00A83185"/>
    <w:rsid w:val="00A94D30"/>
    <w:rsid w:val="00A9795E"/>
    <w:rsid w:val="00AA57C5"/>
    <w:rsid w:val="00AB2C33"/>
    <w:rsid w:val="00AB477E"/>
    <w:rsid w:val="00AB535E"/>
    <w:rsid w:val="00AC3D36"/>
    <w:rsid w:val="00AD0CF0"/>
    <w:rsid w:val="00AD3460"/>
    <w:rsid w:val="00AD7818"/>
    <w:rsid w:val="00AE0000"/>
    <w:rsid w:val="00AE137E"/>
    <w:rsid w:val="00AE54B2"/>
    <w:rsid w:val="00AE55A7"/>
    <w:rsid w:val="00AF1630"/>
    <w:rsid w:val="00AF6F97"/>
    <w:rsid w:val="00B07732"/>
    <w:rsid w:val="00B103B8"/>
    <w:rsid w:val="00B11909"/>
    <w:rsid w:val="00B166F1"/>
    <w:rsid w:val="00B24BF5"/>
    <w:rsid w:val="00B2689A"/>
    <w:rsid w:val="00B3122F"/>
    <w:rsid w:val="00B3583C"/>
    <w:rsid w:val="00B45DB6"/>
    <w:rsid w:val="00B50D7C"/>
    <w:rsid w:val="00B54509"/>
    <w:rsid w:val="00B60B6D"/>
    <w:rsid w:val="00B63729"/>
    <w:rsid w:val="00B70C12"/>
    <w:rsid w:val="00B751E9"/>
    <w:rsid w:val="00B82C47"/>
    <w:rsid w:val="00B9086D"/>
    <w:rsid w:val="00BA0990"/>
    <w:rsid w:val="00BA47B0"/>
    <w:rsid w:val="00BB04A4"/>
    <w:rsid w:val="00BB2739"/>
    <w:rsid w:val="00BB38FB"/>
    <w:rsid w:val="00BB3A30"/>
    <w:rsid w:val="00BC1F2D"/>
    <w:rsid w:val="00BC43BF"/>
    <w:rsid w:val="00BC4683"/>
    <w:rsid w:val="00BC47A5"/>
    <w:rsid w:val="00BD3EF9"/>
    <w:rsid w:val="00BE44D8"/>
    <w:rsid w:val="00BE608D"/>
    <w:rsid w:val="00BF337F"/>
    <w:rsid w:val="00BF34A8"/>
    <w:rsid w:val="00BF34AB"/>
    <w:rsid w:val="00C02655"/>
    <w:rsid w:val="00C05BB4"/>
    <w:rsid w:val="00C161A2"/>
    <w:rsid w:val="00C3347B"/>
    <w:rsid w:val="00C41433"/>
    <w:rsid w:val="00C63963"/>
    <w:rsid w:val="00C701F2"/>
    <w:rsid w:val="00C70769"/>
    <w:rsid w:val="00C91115"/>
    <w:rsid w:val="00C92404"/>
    <w:rsid w:val="00CA10AF"/>
    <w:rsid w:val="00CA1D7A"/>
    <w:rsid w:val="00CA3855"/>
    <w:rsid w:val="00CA42EB"/>
    <w:rsid w:val="00CA45A2"/>
    <w:rsid w:val="00CB13D2"/>
    <w:rsid w:val="00CB2366"/>
    <w:rsid w:val="00CB37A0"/>
    <w:rsid w:val="00CB4445"/>
    <w:rsid w:val="00CB67EF"/>
    <w:rsid w:val="00CC1D9C"/>
    <w:rsid w:val="00CC2948"/>
    <w:rsid w:val="00CD479D"/>
    <w:rsid w:val="00CD648E"/>
    <w:rsid w:val="00CE14B7"/>
    <w:rsid w:val="00CE1F27"/>
    <w:rsid w:val="00CE5D2B"/>
    <w:rsid w:val="00CE74FB"/>
    <w:rsid w:val="00CF2298"/>
    <w:rsid w:val="00CF7A1D"/>
    <w:rsid w:val="00D03F40"/>
    <w:rsid w:val="00D04078"/>
    <w:rsid w:val="00D05EAB"/>
    <w:rsid w:val="00D101D5"/>
    <w:rsid w:val="00D141F5"/>
    <w:rsid w:val="00D17E80"/>
    <w:rsid w:val="00D257A7"/>
    <w:rsid w:val="00D27D9F"/>
    <w:rsid w:val="00D349A6"/>
    <w:rsid w:val="00D36337"/>
    <w:rsid w:val="00D51BBC"/>
    <w:rsid w:val="00D52083"/>
    <w:rsid w:val="00D52CDE"/>
    <w:rsid w:val="00D5310C"/>
    <w:rsid w:val="00D61816"/>
    <w:rsid w:val="00D61B06"/>
    <w:rsid w:val="00D633D0"/>
    <w:rsid w:val="00D65A80"/>
    <w:rsid w:val="00D71F70"/>
    <w:rsid w:val="00D74328"/>
    <w:rsid w:val="00D7787E"/>
    <w:rsid w:val="00D77A70"/>
    <w:rsid w:val="00D808F0"/>
    <w:rsid w:val="00D825BB"/>
    <w:rsid w:val="00D84479"/>
    <w:rsid w:val="00D84CBC"/>
    <w:rsid w:val="00D908D1"/>
    <w:rsid w:val="00D92E14"/>
    <w:rsid w:val="00DA04A5"/>
    <w:rsid w:val="00DA4D83"/>
    <w:rsid w:val="00DA6E8F"/>
    <w:rsid w:val="00DB0FD7"/>
    <w:rsid w:val="00DB2205"/>
    <w:rsid w:val="00DC3327"/>
    <w:rsid w:val="00DC4576"/>
    <w:rsid w:val="00DC5064"/>
    <w:rsid w:val="00DC5897"/>
    <w:rsid w:val="00DD05A9"/>
    <w:rsid w:val="00DD0C81"/>
    <w:rsid w:val="00DD3443"/>
    <w:rsid w:val="00DE0220"/>
    <w:rsid w:val="00DE510E"/>
    <w:rsid w:val="00DF215F"/>
    <w:rsid w:val="00DF350B"/>
    <w:rsid w:val="00E003E4"/>
    <w:rsid w:val="00E00B0E"/>
    <w:rsid w:val="00E00BE1"/>
    <w:rsid w:val="00E00DAA"/>
    <w:rsid w:val="00E02CD1"/>
    <w:rsid w:val="00E03506"/>
    <w:rsid w:val="00E04048"/>
    <w:rsid w:val="00E14140"/>
    <w:rsid w:val="00E15C40"/>
    <w:rsid w:val="00E26FDB"/>
    <w:rsid w:val="00E279E0"/>
    <w:rsid w:val="00E31D61"/>
    <w:rsid w:val="00E467AA"/>
    <w:rsid w:val="00E47936"/>
    <w:rsid w:val="00E57BD0"/>
    <w:rsid w:val="00E62958"/>
    <w:rsid w:val="00E64919"/>
    <w:rsid w:val="00E666C3"/>
    <w:rsid w:val="00E719AD"/>
    <w:rsid w:val="00E76C89"/>
    <w:rsid w:val="00E77874"/>
    <w:rsid w:val="00E81066"/>
    <w:rsid w:val="00E842A2"/>
    <w:rsid w:val="00E905CA"/>
    <w:rsid w:val="00E95F14"/>
    <w:rsid w:val="00E966A1"/>
    <w:rsid w:val="00EA2EE9"/>
    <w:rsid w:val="00EA66A6"/>
    <w:rsid w:val="00EA6E0F"/>
    <w:rsid w:val="00EB322A"/>
    <w:rsid w:val="00EB549C"/>
    <w:rsid w:val="00EC1D47"/>
    <w:rsid w:val="00EC3C3B"/>
    <w:rsid w:val="00ED29A4"/>
    <w:rsid w:val="00ED430F"/>
    <w:rsid w:val="00ED4832"/>
    <w:rsid w:val="00EE12D8"/>
    <w:rsid w:val="00EE58F2"/>
    <w:rsid w:val="00EF16FA"/>
    <w:rsid w:val="00EF2693"/>
    <w:rsid w:val="00EF4E3C"/>
    <w:rsid w:val="00EF7A28"/>
    <w:rsid w:val="00F05032"/>
    <w:rsid w:val="00F2257E"/>
    <w:rsid w:val="00F230F2"/>
    <w:rsid w:val="00F3504E"/>
    <w:rsid w:val="00F4123F"/>
    <w:rsid w:val="00F4183E"/>
    <w:rsid w:val="00F4271C"/>
    <w:rsid w:val="00F43DAD"/>
    <w:rsid w:val="00F508D4"/>
    <w:rsid w:val="00F52B2E"/>
    <w:rsid w:val="00F5603C"/>
    <w:rsid w:val="00F56E49"/>
    <w:rsid w:val="00F61DBA"/>
    <w:rsid w:val="00F6383A"/>
    <w:rsid w:val="00F740F0"/>
    <w:rsid w:val="00F747B2"/>
    <w:rsid w:val="00F74ED3"/>
    <w:rsid w:val="00F83F8B"/>
    <w:rsid w:val="00F94E63"/>
    <w:rsid w:val="00FA3E6F"/>
    <w:rsid w:val="00FA432C"/>
    <w:rsid w:val="00FB22EA"/>
    <w:rsid w:val="00FB2662"/>
    <w:rsid w:val="00FB611D"/>
    <w:rsid w:val="00FC23D2"/>
    <w:rsid w:val="00FC51FC"/>
    <w:rsid w:val="00FC5D86"/>
    <w:rsid w:val="00FC6A9D"/>
    <w:rsid w:val="00FD3A12"/>
    <w:rsid w:val="00FD5398"/>
    <w:rsid w:val="00FE1B1B"/>
    <w:rsid w:val="00FF60A6"/>
    <w:rsid w:val="00FF6F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5D5409-330E-4FD5-89B1-42213DE1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D30"/>
    <w:pPr>
      <w:keepLines/>
      <w:jc w:val="both"/>
    </w:pPr>
    <w:rPr>
      <w:rFonts w:eastAsia="Times New Roman"/>
      <w:sz w:val="26"/>
    </w:rPr>
  </w:style>
  <w:style w:type="paragraph" w:styleId="Ttulo1">
    <w:name w:val="heading 1"/>
    <w:basedOn w:val="Normal"/>
    <w:next w:val="Ttulo2"/>
    <w:link w:val="Ttulo1Char"/>
    <w:qFormat/>
    <w:rsid w:val="008377A3"/>
    <w:pPr>
      <w:pageBreakBefore/>
      <w:numPr>
        <w:numId w:val="12"/>
      </w:numPr>
      <w:tabs>
        <w:tab w:val="left" w:pos="539"/>
        <w:tab w:val="left" w:pos="3969"/>
      </w:tabs>
      <w:spacing w:before="360" w:after="160" w:line="300" w:lineRule="auto"/>
      <w:jc w:val="left"/>
      <w:outlineLvl w:val="0"/>
    </w:pPr>
    <w:rPr>
      <w:rFonts w:ascii="Arial" w:hAnsi="Arial" w:cs="Arial"/>
      <w:b/>
      <w:caps/>
      <w:sz w:val="22"/>
    </w:rPr>
  </w:style>
  <w:style w:type="paragraph" w:styleId="Ttulo2">
    <w:name w:val="heading 2"/>
    <w:basedOn w:val="Normal"/>
    <w:next w:val="Corpodetexto"/>
    <w:link w:val="Ttulo2Char"/>
    <w:qFormat/>
    <w:rsid w:val="004E77CF"/>
    <w:pPr>
      <w:keepNext/>
      <w:keepLines w:val="0"/>
      <w:numPr>
        <w:ilvl w:val="1"/>
        <w:numId w:val="13"/>
      </w:numPr>
      <w:tabs>
        <w:tab w:val="left" w:pos="540"/>
      </w:tabs>
      <w:spacing w:before="240" w:after="160" w:line="300" w:lineRule="auto"/>
      <w:jc w:val="left"/>
      <w:outlineLvl w:val="1"/>
    </w:pPr>
    <w:rPr>
      <w:rFonts w:ascii="Arial" w:hAnsi="Arial" w:cs="Arial"/>
      <w:b/>
      <w:caps/>
      <w:spacing w:val="20"/>
      <w:sz w:val="22"/>
    </w:rPr>
  </w:style>
  <w:style w:type="paragraph" w:styleId="Ttulo3">
    <w:name w:val="heading 3"/>
    <w:aliases w:val="título 3,. (1.1.1)"/>
    <w:basedOn w:val="Normal"/>
    <w:next w:val="Corpodetexto"/>
    <w:link w:val="Ttulo3Char"/>
    <w:qFormat/>
    <w:rsid w:val="00A94D30"/>
    <w:pPr>
      <w:keepNext/>
      <w:numPr>
        <w:ilvl w:val="2"/>
        <w:numId w:val="1"/>
      </w:numPr>
      <w:tabs>
        <w:tab w:val="left" w:pos="3969"/>
      </w:tabs>
      <w:spacing w:before="360" w:after="120"/>
      <w:jc w:val="left"/>
      <w:outlineLvl w:val="2"/>
    </w:pPr>
    <w:rPr>
      <w:rFonts w:ascii="Arial" w:hAnsi="Arial" w:cs="Arial"/>
      <w:b/>
      <w:sz w:val="24"/>
    </w:rPr>
  </w:style>
  <w:style w:type="paragraph" w:styleId="Ttulo4">
    <w:name w:val="heading 4"/>
    <w:aliases w:val="TITULO"/>
    <w:basedOn w:val="Normal"/>
    <w:link w:val="Ttulo4Char"/>
    <w:qFormat/>
    <w:rsid w:val="00A94D30"/>
    <w:pPr>
      <w:keepNext/>
      <w:numPr>
        <w:ilvl w:val="3"/>
        <w:numId w:val="1"/>
      </w:numPr>
      <w:tabs>
        <w:tab w:val="left" w:pos="3969"/>
      </w:tabs>
      <w:spacing w:before="300" w:after="120"/>
      <w:jc w:val="left"/>
      <w:outlineLvl w:val="3"/>
    </w:pPr>
    <w:rPr>
      <w:rFonts w:ascii="Arial" w:hAnsi="Arial"/>
      <w:b/>
      <w:i/>
      <w:sz w:val="24"/>
    </w:rPr>
  </w:style>
  <w:style w:type="paragraph" w:styleId="Ttulo5">
    <w:name w:val="heading 5"/>
    <w:aliases w:val="TÍTULO,. (1.)"/>
    <w:basedOn w:val="Normal"/>
    <w:next w:val="Normal"/>
    <w:link w:val="Ttulo5Char"/>
    <w:qFormat/>
    <w:rsid w:val="00A94D30"/>
    <w:pPr>
      <w:keepNext/>
      <w:numPr>
        <w:ilvl w:val="4"/>
        <w:numId w:val="1"/>
      </w:numPr>
      <w:tabs>
        <w:tab w:val="left" w:pos="3969"/>
      </w:tabs>
      <w:spacing w:before="240" w:after="60"/>
      <w:outlineLvl w:val="4"/>
    </w:pPr>
    <w:rPr>
      <w:rFonts w:ascii="Ottawa" w:hAnsi="Ottawa"/>
      <w:sz w:val="22"/>
    </w:rPr>
  </w:style>
  <w:style w:type="paragraph" w:styleId="Ttulo6">
    <w:name w:val="heading 6"/>
    <w:aliases w:val=". (a.)"/>
    <w:basedOn w:val="Normal"/>
    <w:next w:val="Normal"/>
    <w:link w:val="Ttulo6Char"/>
    <w:qFormat/>
    <w:rsid w:val="00A94D30"/>
    <w:pPr>
      <w:numPr>
        <w:ilvl w:val="5"/>
        <w:numId w:val="1"/>
      </w:numPr>
      <w:spacing w:before="240" w:after="60"/>
      <w:outlineLvl w:val="5"/>
    </w:pPr>
    <w:rPr>
      <w:rFonts w:ascii="Arial" w:hAnsi="Arial"/>
      <w:i/>
      <w:sz w:val="22"/>
    </w:rPr>
  </w:style>
  <w:style w:type="paragraph" w:styleId="Ttulo7">
    <w:name w:val="heading 7"/>
    <w:aliases w:val=". [(1)]"/>
    <w:basedOn w:val="Normal"/>
    <w:next w:val="Normal"/>
    <w:link w:val="Ttulo7Char"/>
    <w:qFormat/>
    <w:rsid w:val="00A94D30"/>
    <w:pPr>
      <w:numPr>
        <w:ilvl w:val="6"/>
        <w:numId w:val="1"/>
      </w:numPr>
      <w:spacing w:before="240" w:after="60"/>
      <w:outlineLvl w:val="6"/>
    </w:pPr>
    <w:rPr>
      <w:rFonts w:ascii="Arial" w:hAnsi="Arial"/>
      <w:sz w:val="20"/>
    </w:rPr>
  </w:style>
  <w:style w:type="paragraph" w:styleId="Ttulo8">
    <w:name w:val="heading 8"/>
    <w:aliases w:val=". [(a)]"/>
    <w:basedOn w:val="Normal"/>
    <w:next w:val="Normal"/>
    <w:link w:val="Ttulo8Char"/>
    <w:qFormat/>
    <w:rsid w:val="00A94D30"/>
    <w:pPr>
      <w:numPr>
        <w:ilvl w:val="7"/>
        <w:numId w:val="1"/>
      </w:numPr>
      <w:spacing w:before="240" w:after="60"/>
      <w:outlineLvl w:val="7"/>
    </w:pPr>
    <w:rPr>
      <w:rFonts w:ascii="Arial" w:hAnsi="Arial"/>
      <w:i/>
      <w:sz w:val="20"/>
    </w:rPr>
  </w:style>
  <w:style w:type="paragraph" w:styleId="Ttulo9">
    <w:name w:val="heading 9"/>
    <w:aliases w:val=". [(iii)],Heading 9 Char"/>
    <w:basedOn w:val="Normal"/>
    <w:next w:val="Normal"/>
    <w:link w:val="Ttulo9Char"/>
    <w:uiPriority w:val="99"/>
    <w:qFormat/>
    <w:rsid w:val="00A94D30"/>
    <w:pPr>
      <w:numPr>
        <w:ilvl w:val="8"/>
        <w:numId w:val="1"/>
      </w:num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aliases w:val="Corpo de texto Char Char Char Char,Corpo de texto Char Char Char Char Char Char Char Char Char,Corpo de texto Char Char Char Char Char Char Char Char"/>
    <w:basedOn w:val="Normal"/>
    <w:link w:val="CorpodetextoChar"/>
    <w:rsid w:val="00A94D30"/>
    <w:pPr>
      <w:keepLines w:val="0"/>
      <w:tabs>
        <w:tab w:val="left" w:pos="3969"/>
      </w:tabs>
      <w:spacing w:before="120" w:after="120"/>
    </w:pPr>
    <w:rPr>
      <w:rFonts w:ascii="Arial" w:hAnsi="Arial" w:cs="Arial"/>
      <w:sz w:val="24"/>
    </w:rPr>
  </w:style>
  <w:style w:type="character" w:customStyle="1" w:styleId="CorpodetextoChar">
    <w:name w:val="Corpo de texto Char"/>
    <w:aliases w:val="Corpo de texto Char Char Char Char Char,Corpo de texto Char Char Char Char Char Char Char Char Char Char,Corpo de texto Char Char Char Char Char Char Char Char Char1"/>
    <w:basedOn w:val="Fontepargpadro"/>
    <w:link w:val="Corpodetexto"/>
    <w:rsid w:val="00A94D30"/>
    <w:rPr>
      <w:rFonts w:ascii="Arial" w:hAnsi="Arial" w:cs="Arial"/>
      <w:sz w:val="24"/>
      <w:lang w:val="pt-BR" w:eastAsia="pt-BR" w:bidi="ar-SA"/>
    </w:rPr>
  </w:style>
  <w:style w:type="character" w:customStyle="1" w:styleId="Ttulo2Char">
    <w:name w:val="Título 2 Char"/>
    <w:basedOn w:val="Fontepargpadro"/>
    <w:link w:val="Ttulo2"/>
    <w:rsid w:val="004E77CF"/>
    <w:rPr>
      <w:rFonts w:ascii="Arial" w:eastAsia="Times New Roman" w:hAnsi="Arial" w:cs="Arial"/>
      <w:b/>
      <w:caps/>
      <w:spacing w:val="20"/>
      <w:sz w:val="22"/>
    </w:rPr>
  </w:style>
  <w:style w:type="character" w:customStyle="1" w:styleId="Ttulo1Char">
    <w:name w:val="Título 1 Char"/>
    <w:basedOn w:val="Fontepargpadro"/>
    <w:link w:val="Ttulo1"/>
    <w:rsid w:val="008377A3"/>
    <w:rPr>
      <w:rFonts w:ascii="Arial" w:eastAsia="Times New Roman" w:hAnsi="Arial" w:cs="Arial"/>
      <w:b/>
      <w:caps/>
      <w:sz w:val="22"/>
    </w:rPr>
  </w:style>
  <w:style w:type="character" w:customStyle="1" w:styleId="Ttulo3Char">
    <w:name w:val="Título 3 Char"/>
    <w:aliases w:val="título 3 Char,. (1.1.1) Char"/>
    <w:basedOn w:val="Fontepargpadro"/>
    <w:link w:val="Ttulo3"/>
    <w:rsid w:val="001935C9"/>
    <w:rPr>
      <w:rFonts w:ascii="Arial" w:eastAsia="Times New Roman" w:hAnsi="Arial" w:cs="Arial"/>
      <w:b/>
      <w:sz w:val="24"/>
    </w:rPr>
  </w:style>
  <w:style w:type="character" w:customStyle="1" w:styleId="Ttulo4Char">
    <w:name w:val="Título 4 Char"/>
    <w:aliases w:val="TITULO Char"/>
    <w:link w:val="Ttulo4"/>
    <w:rsid w:val="00EC3C3B"/>
    <w:rPr>
      <w:rFonts w:ascii="Arial" w:eastAsia="Times New Roman" w:hAnsi="Arial"/>
      <w:b/>
      <w:i/>
      <w:sz w:val="24"/>
    </w:rPr>
  </w:style>
  <w:style w:type="character" w:customStyle="1" w:styleId="Ttulo5Char">
    <w:name w:val="Título 5 Char"/>
    <w:aliases w:val="TÍTULO Char,. (1.) Char"/>
    <w:link w:val="Ttulo5"/>
    <w:rsid w:val="00560605"/>
    <w:rPr>
      <w:rFonts w:ascii="Ottawa" w:eastAsia="Times New Roman" w:hAnsi="Ottawa"/>
      <w:sz w:val="22"/>
    </w:rPr>
  </w:style>
  <w:style w:type="character" w:customStyle="1" w:styleId="Ttulo6Char">
    <w:name w:val="Título 6 Char"/>
    <w:aliases w:val=". (a.) Char"/>
    <w:link w:val="Ttulo6"/>
    <w:rsid w:val="00EC3C3B"/>
    <w:rPr>
      <w:rFonts w:ascii="Arial" w:eastAsia="Times New Roman" w:hAnsi="Arial"/>
      <w:i/>
      <w:sz w:val="22"/>
    </w:rPr>
  </w:style>
  <w:style w:type="character" w:customStyle="1" w:styleId="Ttulo7Char">
    <w:name w:val="Título 7 Char"/>
    <w:aliases w:val=". [(1)] Char"/>
    <w:link w:val="Ttulo7"/>
    <w:rsid w:val="00EC3C3B"/>
    <w:rPr>
      <w:rFonts w:ascii="Arial" w:eastAsia="Times New Roman" w:hAnsi="Arial"/>
    </w:rPr>
  </w:style>
  <w:style w:type="character" w:customStyle="1" w:styleId="Ttulo8Char">
    <w:name w:val="Título 8 Char"/>
    <w:aliases w:val=". [(a)] Char"/>
    <w:basedOn w:val="Fontepargpadro"/>
    <w:link w:val="Ttulo8"/>
    <w:rsid w:val="00560605"/>
    <w:rPr>
      <w:rFonts w:ascii="Arial" w:eastAsia="Times New Roman" w:hAnsi="Arial"/>
      <w:i/>
    </w:rPr>
  </w:style>
  <w:style w:type="character" w:customStyle="1" w:styleId="Ttulo9Char">
    <w:name w:val="Título 9 Char"/>
    <w:aliases w:val=". [(iii)] Char,Heading 9 Char Char"/>
    <w:link w:val="Ttulo9"/>
    <w:uiPriority w:val="99"/>
    <w:rsid w:val="00560605"/>
    <w:rPr>
      <w:rFonts w:ascii="Arial" w:eastAsia="Times New Roman" w:hAnsi="Arial"/>
      <w:i/>
      <w:sz w:val="18"/>
    </w:rPr>
  </w:style>
  <w:style w:type="paragraph" w:customStyle="1" w:styleId="Quadro">
    <w:name w:val="Quadro"/>
    <w:basedOn w:val="Normal"/>
    <w:qFormat/>
    <w:rsid w:val="00A94D30"/>
    <w:pPr>
      <w:keepNext/>
      <w:spacing w:before="120" w:after="170"/>
      <w:jc w:val="center"/>
    </w:pPr>
    <w:rPr>
      <w:rFonts w:ascii="Tahoma" w:hAnsi="Tahoma" w:cs="Tahoma"/>
      <w:b/>
      <w:sz w:val="20"/>
    </w:rPr>
  </w:style>
  <w:style w:type="paragraph" w:customStyle="1" w:styleId="Tabela">
    <w:name w:val="Tabela"/>
    <w:basedOn w:val="Corpodetexto"/>
    <w:rsid w:val="00A94D30"/>
    <w:pPr>
      <w:keepLines/>
      <w:spacing w:before="60" w:after="60"/>
      <w:jc w:val="center"/>
    </w:pPr>
    <w:rPr>
      <w:sz w:val="20"/>
      <w:lang w:val="es-ES_tradnl"/>
    </w:rPr>
  </w:style>
  <w:style w:type="paragraph" w:customStyle="1" w:styleId="Fonte">
    <w:name w:val="Fonte"/>
    <w:basedOn w:val="Corpodetexto"/>
    <w:rsid w:val="00A94D30"/>
    <w:pPr>
      <w:tabs>
        <w:tab w:val="clear" w:pos="3969"/>
      </w:tabs>
      <w:overflowPunct w:val="0"/>
      <w:autoSpaceDE w:val="0"/>
      <w:autoSpaceDN w:val="0"/>
      <w:adjustRightInd w:val="0"/>
      <w:spacing w:before="80" w:after="240"/>
      <w:jc w:val="left"/>
      <w:textAlignment w:val="baseline"/>
    </w:pPr>
    <w:rPr>
      <w:i/>
      <w:iCs/>
      <w:sz w:val="16"/>
      <w:lang w:val="en-US"/>
    </w:rPr>
  </w:style>
  <w:style w:type="paragraph" w:customStyle="1" w:styleId="TtuloFotos">
    <w:name w:val="Título Fotos"/>
    <w:basedOn w:val="Normal"/>
    <w:rsid w:val="00A94D30"/>
    <w:pPr>
      <w:keepNext/>
      <w:tabs>
        <w:tab w:val="left" w:pos="1134"/>
      </w:tabs>
      <w:spacing w:before="120" w:after="240"/>
      <w:jc w:val="center"/>
    </w:pPr>
    <w:rPr>
      <w:rFonts w:ascii="Arial" w:hAnsi="Arial" w:cs="Arial"/>
      <w:b/>
      <w:sz w:val="20"/>
      <w:szCs w:val="24"/>
    </w:rPr>
  </w:style>
  <w:style w:type="paragraph" w:customStyle="1" w:styleId="Titulofotos">
    <w:name w:val="Titulo fotos"/>
    <w:basedOn w:val="Legenda"/>
    <w:qFormat/>
    <w:rsid w:val="00A94D30"/>
    <w:pPr>
      <w:spacing w:before="0" w:after="0"/>
      <w:jc w:val="center"/>
    </w:pPr>
    <w:rPr>
      <w:rFonts w:ascii="Arial" w:hAnsi="Arial" w:cs="Arial"/>
      <w:lang w:eastAsia="ar-SA"/>
    </w:rPr>
  </w:style>
  <w:style w:type="paragraph" w:styleId="Legenda">
    <w:name w:val="caption"/>
    <w:aliases w:val="Legenda Figuras Carácter Carácter Carácter Carácter,Estilo Legenda Figuras Carácter Carácter,Legenda Figuras Carácter Carácter Carácter,Legenda Figuras Carácter Carácter"/>
    <w:basedOn w:val="Normal"/>
    <w:next w:val="Normal"/>
    <w:link w:val="LegendaChar"/>
    <w:qFormat/>
    <w:rsid w:val="00A94D30"/>
    <w:pPr>
      <w:spacing w:before="120" w:after="120"/>
    </w:pPr>
    <w:rPr>
      <w:b/>
      <w:bCs/>
      <w:sz w:val="20"/>
    </w:rPr>
  </w:style>
  <w:style w:type="character" w:customStyle="1" w:styleId="LegendaChar">
    <w:name w:val="Legenda Char"/>
    <w:aliases w:val="Legenda Figuras Carácter Carácter Carácter Carácter Char,Estilo Legenda Figuras Carácter Carácter Char,Legenda Figuras Carácter Carácter Carácter Char,Legenda Figuras Carácter Carácter Char"/>
    <w:link w:val="Legenda"/>
    <w:rsid w:val="00560605"/>
    <w:rPr>
      <w:rFonts w:eastAsia="Times New Roman"/>
      <w:b/>
      <w:bCs/>
    </w:rPr>
  </w:style>
  <w:style w:type="paragraph" w:styleId="NormalWeb">
    <w:name w:val="Normal (Web)"/>
    <w:basedOn w:val="Normal"/>
    <w:uiPriority w:val="99"/>
    <w:rsid w:val="00A94D30"/>
    <w:pPr>
      <w:keepLines w:val="0"/>
      <w:spacing w:before="100" w:beforeAutospacing="1" w:after="100" w:afterAutospacing="1" w:line="245" w:lineRule="atLeast"/>
    </w:pPr>
    <w:rPr>
      <w:rFonts w:eastAsia="SimSun"/>
      <w:sz w:val="16"/>
      <w:szCs w:val="16"/>
      <w:lang w:eastAsia="zh-CN"/>
    </w:rPr>
  </w:style>
  <w:style w:type="paragraph" w:styleId="Recuodecorpodetexto2">
    <w:name w:val="Body Text Indent 2"/>
    <w:basedOn w:val="Normal"/>
    <w:link w:val="Recuodecorpodetexto2Char"/>
    <w:unhideWhenUsed/>
    <w:rsid w:val="004E2E07"/>
    <w:pPr>
      <w:spacing w:after="120" w:line="480" w:lineRule="auto"/>
      <w:ind w:left="283"/>
    </w:pPr>
  </w:style>
  <w:style w:type="character" w:customStyle="1" w:styleId="Recuodecorpodetexto2Char">
    <w:name w:val="Recuo de corpo de texto 2 Char"/>
    <w:basedOn w:val="Fontepargpadro"/>
    <w:link w:val="Recuodecorpodetexto2"/>
    <w:rsid w:val="004E2E07"/>
    <w:rPr>
      <w:rFonts w:eastAsia="Times New Roman"/>
      <w:sz w:val="26"/>
    </w:rPr>
  </w:style>
  <w:style w:type="paragraph" w:styleId="Commarcadores">
    <w:name w:val="List Bullet"/>
    <w:basedOn w:val="Corpodetexto"/>
    <w:rsid w:val="004E2E07"/>
    <w:pPr>
      <w:numPr>
        <w:numId w:val="3"/>
      </w:numPr>
      <w:tabs>
        <w:tab w:val="clear" w:pos="3969"/>
      </w:tabs>
      <w:spacing w:before="60" w:after="60"/>
      <w:ind w:left="851"/>
    </w:pPr>
  </w:style>
  <w:style w:type="paragraph" w:styleId="Commarcadores5">
    <w:name w:val="List Bullet 5"/>
    <w:basedOn w:val="Normal"/>
    <w:autoRedefine/>
    <w:rsid w:val="003E3ECD"/>
    <w:pPr>
      <w:keepLines w:val="0"/>
      <w:numPr>
        <w:numId w:val="2"/>
      </w:numPr>
      <w:spacing w:line="360" w:lineRule="auto"/>
      <w:ind w:left="1775" w:hanging="357"/>
    </w:pPr>
    <w:rPr>
      <w:rFonts w:ascii="Arial" w:hAnsi="Arial"/>
      <w:sz w:val="24"/>
    </w:rPr>
  </w:style>
  <w:style w:type="paragraph" w:styleId="Recuodecorpodetexto">
    <w:name w:val="Body Text Indent"/>
    <w:basedOn w:val="Normal"/>
    <w:link w:val="RecuodecorpodetextoChar"/>
    <w:unhideWhenUsed/>
    <w:rsid w:val="00675AB2"/>
    <w:pPr>
      <w:spacing w:after="120"/>
      <w:ind w:left="283"/>
    </w:pPr>
  </w:style>
  <w:style w:type="character" w:customStyle="1" w:styleId="RecuodecorpodetextoChar">
    <w:name w:val="Recuo de corpo de texto Char"/>
    <w:basedOn w:val="Fontepargpadro"/>
    <w:link w:val="Recuodecorpodetexto"/>
    <w:rsid w:val="00675AB2"/>
    <w:rPr>
      <w:rFonts w:eastAsia="Times New Roman"/>
      <w:sz w:val="26"/>
    </w:rPr>
  </w:style>
  <w:style w:type="paragraph" w:styleId="Commarcadores3">
    <w:name w:val="List Bullet 3"/>
    <w:basedOn w:val="Normal"/>
    <w:autoRedefine/>
    <w:rsid w:val="00675AB2"/>
    <w:pPr>
      <w:numPr>
        <w:numId w:val="4"/>
      </w:numPr>
      <w:spacing w:before="60" w:after="60"/>
      <w:ind w:left="1418" w:hanging="567"/>
    </w:pPr>
    <w:rPr>
      <w:rFonts w:ascii="Arial" w:hAnsi="Arial"/>
      <w:sz w:val="24"/>
      <w:lang w:val="es-ES_tradnl"/>
    </w:rPr>
  </w:style>
  <w:style w:type="paragraph" w:styleId="Commarcadores2">
    <w:name w:val="List Bullet 2"/>
    <w:basedOn w:val="Normal"/>
    <w:rsid w:val="00675AB2"/>
    <w:pPr>
      <w:numPr>
        <w:numId w:val="5"/>
      </w:numPr>
      <w:tabs>
        <w:tab w:val="left" w:pos="993"/>
        <w:tab w:val="right" w:leader="dot" w:pos="9639"/>
      </w:tabs>
      <w:spacing w:before="60" w:after="60"/>
      <w:ind w:left="1353"/>
    </w:pPr>
    <w:rPr>
      <w:rFonts w:ascii="Arial" w:hAnsi="Arial" w:cs="Arial"/>
      <w:snapToGrid w:val="0"/>
      <w:sz w:val="24"/>
      <w:lang w:val="pt-PT"/>
    </w:rPr>
  </w:style>
  <w:style w:type="paragraph" w:styleId="Cabealho">
    <w:name w:val="header"/>
    <w:basedOn w:val="Normal"/>
    <w:link w:val="CabealhoChar"/>
    <w:unhideWhenUsed/>
    <w:rsid w:val="00675AB2"/>
    <w:pPr>
      <w:tabs>
        <w:tab w:val="center" w:pos="4252"/>
        <w:tab w:val="right" w:pos="8504"/>
      </w:tabs>
    </w:pPr>
  </w:style>
  <w:style w:type="character" w:customStyle="1" w:styleId="CabealhoChar">
    <w:name w:val="Cabeçalho Char"/>
    <w:basedOn w:val="Fontepargpadro"/>
    <w:link w:val="Cabealho"/>
    <w:rsid w:val="00675AB2"/>
    <w:rPr>
      <w:rFonts w:eastAsia="Times New Roman"/>
      <w:sz w:val="26"/>
    </w:rPr>
  </w:style>
  <w:style w:type="paragraph" w:styleId="Rodap">
    <w:name w:val="footer"/>
    <w:basedOn w:val="Normal"/>
    <w:link w:val="RodapChar"/>
    <w:uiPriority w:val="99"/>
    <w:unhideWhenUsed/>
    <w:rsid w:val="00675AB2"/>
    <w:pPr>
      <w:tabs>
        <w:tab w:val="center" w:pos="4252"/>
        <w:tab w:val="right" w:pos="8504"/>
      </w:tabs>
    </w:pPr>
  </w:style>
  <w:style w:type="character" w:customStyle="1" w:styleId="RodapChar">
    <w:name w:val="Rodapé Char"/>
    <w:basedOn w:val="Fontepargpadro"/>
    <w:link w:val="Rodap"/>
    <w:uiPriority w:val="99"/>
    <w:rsid w:val="00675AB2"/>
    <w:rPr>
      <w:rFonts w:eastAsia="Times New Roman"/>
      <w:sz w:val="26"/>
    </w:rPr>
  </w:style>
  <w:style w:type="paragraph" w:styleId="Textodebalo">
    <w:name w:val="Balloon Text"/>
    <w:basedOn w:val="Normal"/>
    <w:link w:val="TextodebaloChar"/>
    <w:uiPriority w:val="99"/>
    <w:semiHidden/>
    <w:unhideWhenUsed/>
    <w:rsid w:val="002F11E6"/>
    <w:rPr>
      <w:rFonts w:ascii="Tahoma" w:hAnsi="Tahoma" w:cs="Tahoma"/>
      <w:sz w:val="16"/>
      <w:szCs w:val="16"/>
    </w:rPr>
  </w:style>
  <w:style w:type="character" w:customStyle="1" w:styleId="TextodebaloChar">
    <w:name w:val="Texto de balão Char"/>
    <w:basedOn w:val="Fontepargpadro"/>
    <w:link w:val="Textodebalo"/>
    <w:uiPriority w:val="99"/>
    <w:semiHidden/>
    <w:rsid w:val="002F11E6"/>
    <w:rPr>
      <w:rFonts w:ascii="Tahoma" w:eastAsia="Times New Roman" w:hAnsi="Tahoma" w:cs="Tahoma"/>
      <w:sz w:val="16"/>
      <w:szCs w:val="16"/>
    </w:rPr>
  </w:style>
  <w:style w:type="paragraph" w:styleId="Ttulo">
    <w:name w:val="Title"/>
    <w:aliases w:val=" Char"/>
    <w:basedOn w:val="Normal"/>
    <w:link w:val="TtuloChar"/>
    <w:qFormat/>
    <w:rsid w:val="00D52083"/>
    <w:pPr>
      <w:pageBreakBefore/>
      <w:pBdr>
        <w:bottom w:val="single" w:sz="4" w:space="1" w:color="auto"/>
      </w:pBdr>
      <w:spacing w:before="240" w:after="600"/>
      <w:jc w:val="center"/>
    </w:pPr>
    <w:rPr>
      <w:rFonts w:ascii="Arial" w:hAnsi="Arial" w:cs="Arial"/>
      <w:b/>
      <w:bCs/>
      <w:caps/>
      <w:kern w:val="28"/>
      <w:sz w:val="32"/>
      <w:szCs w:val="32"/>
    </w:rPr>
  </w:style>
  <w:style w:type="character" w:customStyle="1" w:styleId="TtuloChar">
    <w:name w:val="Título Char"/>
    <w:aliases w:val=" Char Char"/>
    <w:basedOn w:val="Fontepargpadro"/>
    <w:link w:val="Ttulo"/>
    <w:rsid w:val="00D52083"/>
    <w:rPr>
      <w:rFonts w:ascii="Arial" w:eastAsia="Times New Roman" w:hAnsi="Arial" w:cs="Arial"/>
      <w:b/>
      <w:bCs/>
      <w:caps/>
      <w:kern w:val="28"/>
      <w:sz w:val="32"/>
      <w:szCs w:val="32"/>
    </w:rPr>
  </w:style>
  <w:style w:type="paragraph" w:styleId="Sumrio1">
    <w:name w:val="toc 1"/>
    <w:basedOn w:val="Sumrio3"/>
    <w:next w:val="Normal"/>
    <w:uiPriority w:val="39"/>
    <w:rsid w:val="004F42B8"/>
    <w:pPr>
      <w:tabs>
        <w:tab w:val="left" w:leader="dot" w:pos="426"/>
      </w:tabs>
      <w:spacing w:before="240"/>
      <w:ind w:right="567" w:hanging="709"/>
    </w:pPr>
    <w:rPr>
      <w:b/>
      <w:sz w:val="24"/>
    </w:rPr>
  </w:style>
  <w:style w:type="paragraph" w:styleId="Sumrio3">
    <w:name w:val="toc 3"/>
    <w:basedOn w:val="Normal"/>
    <w:next w:val="Normal"/>
    <w:uiPriority w:val="39"/>
    <w:rsid w:val="001233AC"/>
    <w:pPr>
      <w:keepLines w:val="0"/>
      <w:tabs>
        <w:tab w:val="left" w:pos="3119"/>
        <w:tab w:val="right" w:leader="dot" w:pos="8789"/>
      </w:tabs>
      <w:spacing w:before="60" w:after="60"/>
      <w:ind w:left="1134" w:right="566" w:hanging="708"/>
      <w:jc w:val="left"/>
    </w:pPr>
    <w:rPr>
      <w:rFonts w:ascii="Arial" w:hAnsi="Arial"/>
      <w:i/>
      <w:iCs/>
      <w:noProof/>
      <w:sz w:val="22"/>
    </w:rPr>
  </w:style>
  <w:style w:type="paragraph" w:styleId="Sumrio2">
    <w:name w:val="toc 2"/>
    <w:basedOn w:val="Normal"/>
    <w:uiPriority w:val="39"/>
    <w:rsid w:val="00D141F5"/>
    <w:pPr>
      <w:keepLines w:val="0"/>
      <w:tabs>
        <w:tab w:val="left" w:pos="1134"/>
        <w:tab w:val="right" w:leader="dot" w:pos="8789"/>
      </w:tabs>
      <w:spacing w:before="120" w:after="60"/>
      <w:ind w:left="1162" w:right="567" w:hanging="737"/>
      <w:jc w:val="left"/>
    </w:pPr>
    <w:rPr>
      <w:rFonts w:ascii="Arial" w:hAnsi="Arial"/>
      <w:noProof/>
      <w:sz w:val="24"/>
      <w:szCs w:val="28"/>
    </w:rPr>
  </w:style>
  <w:style w:type="character" w:styleId="Hyperlink">
    <w:name w:val="Hyperlink"/>
    <w:basedOn w:val="Fontepargpadro"/>
    <w:uiPriority w:val="99"/>
    <w:rsid w:val="00F61DBA"/>
    <w:rPr>
      <w:color w:val="0000FF"/>
      <w:u w:val="single"/>
    </w:rPr>
  </w:style>
  <w:style w:type="table" w:styleId="Tabelacomgrade">
    <w:name w:val="Table Grid"/>
    <w:basedOn w:val="Tabelanormal"/>
    <w:uiPriority w:val="59"/>
    <w:rsid w:val="0004629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doSumrio">
    <w:name w:val="TOC Heading"/>
    <w:basedOn w:val="Ttulo1"/>
    <w:next w:val="Normal"/>
    <w:uiPriority w:val="39"/>
    <w:qFormat/>
    <w:rsid w:val="004F42B8"/>
    <w:pPr>
      <w:keepNext/>
      <w:pageBreakBefore w:val="0"/>
      <w:tabs>
        <w:tab w:val="clear" w:pos="3969"/>
      </w:tabs>
      <w:spacing w:before="480" w:after="0" w:line="276" w:lineRule="auto"/>
      <w:outlineLvl w:val="9"/>
    </w:pPr>
    <w:rPr>
      <w:rFonts w:ascii="Cambria" w:hAnsi="Cambria" w:cs="Times New Roman"/>
      <w:bCs/>
      <w:caps w:val="0"/>
      <w:color w:val="365F91"/>
      <w:szCs w:val="28"/>
      <w:lang w:eastAsia="en-US"/>
    </w:rPr>
  </w:style>
  <w:style w:type="paragraph" w:customStyle="1" w:styleId="EstiloSumrio1Deslocamento125cmdireita1cmAntes">
    <w:name w:val="Estilo Sumário 1 + Deslocamento:  125 cm À direita:  1 cm Antes: ..."/>
    <w:basedOn w:val="Sumrio1"/>
    <w:rsid w:val="004F42B8"/>
    <w:rPr>
      <w:bCs/>
    </w:rPr>
  </w:style>
  <w:style w:type="character" w:customStyle="1" w:styleId="CorpodetextoCharCharCharCharCharChar">
    <w:name w:val="Corpo de texto Char Char Char Char Char Char"/>
    <w:basedOn w:val="Fontepargpadro"/>
    <w:rsid w:val="004F0059"/>
    <w:rPr>
      <w:rFonts w:ascii="Arial" w:hAnsi="Arial" w:cs="Arial"/>
      <w:sz w:val="24"/>
      <w:lang w:val="pt-BR" w:eastAsia="pt-BR" w:bidi="ar-SA"/>
    </w:rPr>
  </w:style>
  <w:style w:type="paragraph" w:styleId="Corpodetexto2">
    <w:name w:val="Body Text 2"/>
    <w:basedOn w:val="Normal"/>
    <w:link w:val="Corpodetexto2Char"/>
    <w:unhideWhenUsed/>
    <w:rsid w:val="008D451D"/>
    <w:pPr>
      <w:spacing w:after="120" w:line="480" w:lineRule="auto"/>
    </w:pPr>
  </w:style>
  <w:style w:type="character" w:customStyle="1" w:styleId="Corpodetexto2Char">
    <w:name w:val="Corpo de texto 2 Char"/>
    <w:basedOn w:val="Fontepargpadro"/>
    <w:link w:val="Corpodetexto2"/>
    <w:uiPriority w:val="99"/>
    <w:semiHidden/>
    <w:rsid w:val="008D451D"/>
    <w:rPr>
      <w:rFonts w:eastAsia="Times New Roman"/>
      <w:sz w:val="26"/>
    </w:rPr>
  </w:style>
  <w:style w:type="paragraph" w:customStyle="1" w:styleId="Normal0">
    <w:name w:val="[Normal]"/>
    <w:rsid w:val="005171F3"/>
    <w:rPr>
      <w:rFonts w:ascii="Arial" w:eastAsia="Arial" w:hAnsi="Arial"/>
      <w:noProof/>
      <w:sz w:val="24"/>
      <w:lang w:val="en-US" w:eastAsia="en-US"/>
    </w:rPr>
  </w:style>
  <w:style w:type="paragraph" w:styleId="Corpodetexto3">
    <w:name w:val="Body Text 3"/>
    <w:basedOn w:val="Normal"/>
    <w:link w:val="Corpodetexto3Char"/>
    <w:rsid w:val="005171F3"/>
    <w:pPr>
      <w:keepLines w:val="0"/>
      <w:jc w:val="left"/>
    </w:pPr>
    <w:rPr>
      <w:rFonts w:ascii="Arial" w:eastAsia="Arial" w:hAnsi="Arial"/>
      <w:noProof/>
      <w:sz w:val="22"/>
      <w:lang w:val="en-US" w:eastAsia="en-US"/>
    </w:rPr>
  </w:style>
  <w:style w:type="character" w:customStyle="1" w:styleId="Corpodetexto3Char">
    <w:name w:val="Corpo de texto 3 Char"/>
    <w:basedOn w:val="Fontepargpadro"/>
    <w:link w:val="Corpodetexto3"/>
    <w:rsid w:val="005171F3"/>
    <w:rPr>
      <w:rFonts w:ascii="Arial" w:eastAsia="Arial" w:hAnsi="Arial"/>
      <w:noProof/>
      <w:sz w:val="22"/>
      <w:lang w:val="en-US" w:eastAsia="en-US"/>
    </w:rPr>
  </w:style>
  <w:style w:type="character" w:styleId="Nmerodepgina">
    <w:name w:val="page number"/>
    <w:basedOn w:val="Fontepargpadro"/>
    <w:rsid w:val="005171F3"/>
  </w:style>
  <w:style w:type="paragraph" w:customStyle="1" w:styleId="TxBrt1">
    <w:name w:val="TxBr_t1"/>
    <w:basedOn w:val="Normal"/>
    <w:rsid w:val="005171F3"/>
    <w:pPr>
      <w:keepLines w:val="0"/>
      <w:widowControl w:val="0"/>
      <w:autoSpaceDE w:val="0"/>
      <w:autoSpaceDN w:val="0"/>
      <w:adjustRightInd w:val="0"/>
      <w:spacing w:line="240" w:lineRule="atLeast"/>
      <w:jc w:val="left"/>
    </w:pPr>
    <w:rPr>
      <w:sz w:val="24"/>
      <w:lang w:val="en-US" w:eastAsia="en-US"/>
    </w:rPr>
  </w:style>
  <w:style w:type="paragraph" w:customStyle="1" w:styleId="TxBrt2">
    <w:name w:val="TxBr_t2"/>
    <w:basedOn w:val="Normal"/>
    <w:rsid w:val="005171F3"/>
    <w:pPr>
      <w:keepLines w:val="0"/>
      <w:widowControl w:val="0"/>
      <w:autoSpaceDE w:val="0"/>
      <w:autoSpaceDN w:val="0"/>
      <w:adjustRightInd w:val="0"/>
      <w:spacing w:line="240" w:lineRule="atLeast"/>
      <w:jc w:val="left"/>
    </w:pPr>
    <w:rPr>
      <w:sz w:val="24"/>
      <w:lang w:val="en-US" w:eastAsia="en-US"/>
    </w:rPr>
  </w:style>
  <w:style w:type="paragraph" w:styleId="Subttulo">
    <w:name w:val="Subtitle"/>
    <w:basedOn w:val="Normal"/>
    <w:link w:val="SubttuloChar"/>
    <w:qFormat/>
    <w:rsid w:val="005171F3"/>
    <w:pPr>
      <w:keepNext/>
      <w:spacing w:before="180" w:after="60" w:line="320" w:lineRule="exact"/>
      <w:jc w:val="left"/>
    </w:pPr>
    <w:rPr>
      <w:rFonts w:ascii="Arial" w:hAnsi="Arial"/>
      <w:b/>
      <w:i/>
      <w:sz w:val="24"/>
      <w:u w:val="single"/>
    </w:rPr>
  </w:style>
  <w:style w:type="character" w:customStyle="1" w:styleId="SubttuloChar">
    <w:name w:val="Subtítulo Char"/>
    <w:basedOn w:val="Fontepargpadro"/>
    <w:link w:val="Subttulo"/>
    <w:rsid w:val="005171F3"/>
    <w:rPr>
      <w:rFonts w:ascii="Arial" w:eastAsia="Times New Roman" w:hAnsi="Arial"/>
      <w:b/>
      <w:i/>
      <w:sz w:val="24"/>
      <w:u w:val="single"/>
    </w:rPr>
  </w:style>
  <w:style w:type="character" w:styleId="Forte">
    <w:name w:val="Strong"/>
    <w:basedOn w:val="Fontepargpadro"/>
    <w:qFormat/>
    <w:rsid w:val="005171F3"/>
    <w:rPr>
      <w:b/>
      <w:bCs/>
    </w:rPr>
  </w:style>
  <w:style w:type="paragraph" w:styleId="Remissivo1">
    <w:name w:val="index 1"/>
    <w:basedOn w:val="Normal"/>
    <w:next w:val="Normal"/>
    <w:autoRedefine/>
    <w:semiHidden/>
    <w:rsid w:val="005171F3"/>
    <w:pPr>
      <w:keepLines w:val="0"/>
      <w:ind w:left="240" w:hanging="240"/>
      <w:jc w:val="left"/>
    </w:pPr>
    <w:rPr>
      <w:rFonts w:ascii="Arial" w:eastAsia="Arial" w:hAnsi="Arial"/>
      <w:noProof/>
      <w:sz w:val="24"/>
      <w:lang w:val="en-US" w:eastAsia="en-US"/>
    </w:rPr>
  </w:style>
  <w:style w:type="paragraph" w:styleId="Ttulodendiceremissivo">
    <w:name w:val="index heading"/>
    <w:basedOn w:val="Normal"/>
    <w:next w:val="Remissivo1"/>
    <w:semiHidden/>
    <w:rsid w:val="005171F3"/>
    <w:pPr>
      <w:keepLines w:val="0"/>
      <w:jc w:val="left"/>
    </w:pPr>
    <w:rPr>
      <w:sz w:val="24"/>
    </w:rPr>
  </w:style>
  <w:style w:type="paragraph" w:customStyle="1" w:styleId="Corpodetexto21">
    <w:name w:val="Corpo de texto 21"/>
    <w:basedOn w:val="Normal"/>
    <w:rsid w:val="005171F3"/>
    <w:pPr>
      <w:keepLines w:val="0"/>
      <w:overflowPunct w:val="0"/>
      <w:autoSpaceDE w:val="0"/>
      <w:autoSpaceDN w:val="0"/>
      <w:adjustRightInd w:val="0"/>
      <w:ind w:firstLine="708"/>
      <w:textAlignment w:val="baseline"/>
    </w:pPr>
    <w:rPr>
      <w:sz w:val="32"/>
    </w:rPr>
  </w:style>
  <w:style w:type="paragraph" w:customStyle="1" w:styleId="Recuodecorpodetexto31">
    <w:name w:val="Recuo de corpo de texto 31"/>
    <w:basedOn w:val="Normal"/>
    <w:rsid w:val="005171F3"/>
    <w:pPr>
      <w:keepLines w:val="0"/>
      <w:overflowPunct w:val="0"/>
      <w:autoSpaceDE w:val="0"/>
      <w:autoSpaceDN w:val="0"/>
      <w:adjustRightInd w:val="0"/>
      <w:ind w:firstLine="708"/>
      <w:textAlignment w:val="baseline"/>
    </w:pPr>
    <w:rPr>
      <w:sz w:val="28"/>
    </w:rPr>
  </w:style>
  <w:style w:type="paragraph" w:customStyle="1" w:styleId="SAN-TEXTO">
    <w:name w:val="SAN-TEXTO"/>
    <w:basedOn w:val="Normal"/>
    <w:rsid w:val="005171F3"/>
    <w:pPr>
      <w:keepLines w:val="0"/>
      <w:spacing w:before="120" w:after="120" w:line="400" w:lineRule="exact"/>
    </w:pPr>
    <w:rPr>
      <w:rFonts w:ascii="Arial" w:hAnsi="Arial"/>
      <w:sz w:val="24"/>
    </w:rPr>
  </w:style>
  <w:style w:type="paragraph" w:styleId="ndicedeilustraes">
    <w:name w:val="table of figures"/>
    <w:basedOn w:val="Normal"/>
    <w:next w:val="Normal"/>
    <w:uiPriority w:val="99"/>
    <w:unhideWhenUsed/>
    <w:rsid w:val="00423F13"/>
  </w:style>
  <w:style w:type="paragraph" w:styleId="PargrafodaLista">
    <w:name w:val="List Paragraph"/>
    <w:basedOn w:val="Normal"/>
    <w:link w:val="PargrafodaListaChar"/>
    <w:uiPriority w:val="34"/>
    <w:qFormat/>
    <w:rsid w:val="00206FCD"/>
    <w:pPr>
      <w:keepLines w:val="0"/>
      <w:ind w:left="708"/>
      <w:jc w:val="left"/>
    </w:pPr>
    <w:rPr>
      <w:rFonts w:eastAsiaTheme="minorHAnsi"/>
      <w:sz w:val="24"/>
      <w:szCs w:val="24"/>
    </w:rPr>
  </w:style>
  <w:style w:type="character" w:customStyle="1" w:styleId="PargrafodaListaChar">
    <w:name w:val="Parágrafo da Lista Char"/>
    <w:basedOn w:val="Fontepargpadro"/>
    <w:link w:val="PargrafodaLista"/>
    <w:uiPriority w:val="34"/>
    <w:rsid w:val="00EC3C3B"/>
    <w:rPr>
      <w:rFonts w:eastAsiaTheme="minorHAnsi"/>
      <w:sz w:val="24"/>
      <w:szCs w:val="24"/>
    </w:rPr>
  </w:style>
  <w:style w:type="paragraph" w:customStyle="1" w:styleId="Marcadoresponto2">
    <w:name w:val="Marcadoresponto2"/>
    <w:basedOn w:val="Normal"/>
    <w:qFormat/>
    <w:rsid w:val="00206FCD"/>
    <w:pPr>
      <w:keepLines w:val="0"/>
      <w:numPr>
        <w:numId w:val="7"/>
      </w:numPr>
      <w:spacing w:before="60" w:after="60"/>
    </w:pPr>
    <w:rPr>
      <w:rFonts w:ascii="Arial" w:eastAsiaTheme="minorHAnsi" w:hAnsi="Arial" w:cs="Arial"/>
      <w:sz w:val="22"/>
      <w:szCs w:val="22"/>
    </w:rPr>
  </w:style>
  <w:style w:type="paragraph" w:customStyle="1" w:styleId="sumrio">
    <w:name w:val="sumário"/>
    <w:basedOn w:val="Sumrio2"/>
    <w:next w:val="Normal"/>
    <w:qFormat/>
    <w:rsid w:val="00206FCD"/>
    <w:pPr>
      <w:tabs>
        <w:tab w:val="clear" w:pos="1134"/>
        <w:tab w:val="clear" w:pos="8789"/>
        <w:tab w:val="left" w:pos="880"/>
        <w:tab w:val="right" w:leader="dot" w:pos="9345"/>
      </w:tabs>
      <w:spacing w:before="40" w:afterLines="40" w:after="96"/>
      <w:ind w:left="220" w:right="0" w:firstLine="0"/>
      <w:jc w:val="both"/>
    </w:pPr>
    <w:rPr>
      <w:rFonts w:cs="Arial"/>
      <w:sz w:val="22"/>
      <w:szCs w:val="22"/>
    </w:rPr>
  </w:style>
  <w:style w:type="paragraph" w:customStyle="1" w:styleId="MarcadoresNumeros">
    <w:name w:val="Marcadores Numeros"/>
    <w:basedOn w:val="Normal"/>
    <w:qFormat/>
    <w:rsid w:val="00A50557"/>
    <w:pPr>
      <w:keepLines w:val="0"/>
      <w:numPr>
        <w:numId w:val="8"/>
      </w:numPr>
      <w:spacing w:before="120" w:after="120" w:line="300" w:lineRule="auto"/>
      <w:ind w:left="714" w:hanging="357"/>
    </w:pPr>
    <w:rPr>
      <w:rFonts w:ascii="Arial" w:hAnsi="Arial" w:cs="Arial"/>
      <w:sz w:val="22"/>
      <w:szCs w:val="22"/>
    </w:rPr>
  </w:style>
  <w:style w:type="paragraph" w:customStyle="1" w:styleId="Marcadorestrao">
    <w:name w:val="Marcadores traço"/>
    <w:basedOn w:val="MarcadoresNumeros"/>
    <w:next w:val="Normal"/>
    <w:qFormat/>
    <w:rsid w:val="00A50557"/>
    <w:pPr>
      <w:numPr>
        <w:numId w:val="9"/>
      </w:numPr>
      <w:spacing w:before="60" w:after="60"/>
      <w:ind w:left="714" w:hanging="357"/>
    </w:pPr>
  </w:style>
  <w:style w:type="paragraph" w:customStyle="1" w:styleId="Marcadorletra">
    <w:name w:val="Marcador letra"/>
    <w:basedOn w:val="Marcadoresponto2"/>
    <w:qFormat/>
    <w:rsid w:val="00A50557"/>
    <w:pPr>
      <w:numPr>
        <w:numId w:val="11"/>
      </w:numPr>
    </w:pPr>
    <w:rPr>
      <w:rFonts w:eastAsia="Times New Roman"/>
    </w:rPr>
  </w:style>
  <w:style w:type="paragraph" w:customStyle="1" w:styleId="Marcadoresponto1">
    <w:name w:val="Marcadoresponto1"/>
    <w:basedOn w:val="Normal"/>
    <w:qFormat/>
    <w:rsid w:val="00A50557"/>
    <w:pPr>
      <w:keepLines w:val="0"/>
      <w:numPr>
        <w:numId w:val="10"/>
      </w:numPr>
      <w:spacing w:before="120" w:after="120" w:line="300" w:lineRule="auto"/>
    </w:pPr>
    <w:rPr>
      <w:rFonts w:ascii="Arial" w:hAnsi="Arial" w:cs="Arial"/>
      <w:sz w:val="22"/>
      <w:szCs w:val="22"/>
    </w:rPr>
  </w:style>
  <w:style w:type="character" w:styleId="RefernciaSutil">
    <w:name w:val="Subtle Reference"/>
    <w:basedOn w:val="Fontepargpadro"/>
    <w:uiPriority w:val="31"/>
    <w:qFormat/>
    <w:rsid w:val="00754137"/>
    <w:rPr>
      <w:smallCaps/>
      <w:color w:val="C0504D" w:themeColor="accent2"/>
      <w:u w:val="single"/>
    </w:rPr>
  </w:style>
  <w:style w:type="paragraph" w:customStyle="1" w:styleId="TtuloTabela">
    <w:name w:val="Título Tabela"/>
    <w:basedOn w:val="Normal"/>
    <w:next w:val="Normal"/>
    <w:qFormat/>
    <w:rsid w:val="000D6EF6"/>
    <w:pPr>
      <w:keepLines w:val="0"/>
      <w:numPr>
        <w:numId w:val="14"/>
      </w:numPr>
      <w:spacing w:before="160" w:after="60"/>
      <w:ind w:left="714" w:hanging="357"/>
      <w:jc w:val="center"/>
    </w:pPr>
    <w:rPr>
      <w:rFonts w:ascii="Arial" w:hAnsi="Arial" w:cs="Arial"/>
      <w:sz w:val="20"/>
      <w:szCs w:val="22"/>
    </w:rPr>
  </w:style>
  <w:style w:type="paragraph" w:customStyle="1" w:styleId="Tabelatexto1">
    <w:name w:val="Tabelatexto1"/>
    <w:basedOn w:val="Normal"/>
    <w:next w:val="Normal"/>
    <w:qFormat/>
    <w:rsid w:val="000D6EF6"/>
    <w:pPr>
      <w:keepLines w:val="0"/>
      <w:spacing w:before="40" w:after="40"/>
      <w:jc w:val="center"/>
    </w:pPr>
    <w:rPr>
      <w:rFonts w:ascii="Calibri" w:hAnsi="Calibri" w:cs="Arial"/>
      <w:sz w:val="20"/>
    </w:rPr>
  </w:style>
  <w:style w:type="paragraph" w:customStyle="1" w:styleId="Figura">
    <w:name w:val="Figura"/>
    <w:basedOn w:val="Normal"/>
    <w:next w:val="Normal"/>
    <w:qFormat/>
    <w:rsid w:val="000D6EF6"/>
    <w:pPr>
      <w:keepLines w:val="0"/>
      <w:numPr>
        <w:numId w:val="15"/>
      </w:numPr>
      <w:spacing w:after="160" w:line="300" w:lineRule="auto"/>
      <w:jc w:val="center"/>
    </w:pPr>
    <w:rPr>
      <w:rFonts w:ascii="Arial" w:hAnsi="Arial" w:cs="Arial"/>
      <w:sz w:val="20"/>
    </w:rPr>
  </w:style>
  <w:style w:type="paragraph" w:customStyle="1" w:styleId="textoespecificaes">
    <w:name w:val="texto especificações"/>
    <w:basedOn w:val="Normal"/>
    <w:qFormat/>
    <w:rsid w:val="000D6EF6"/>
    <w:pPr>
      <w:keepLines w:val="0"/>
      <w:spacing w:before="120" w:after="120" w:line="276" w:lineRule="auto"/>
    </w:pPr>
    <w:rPr>
      <w:rFonts w:ascii="Arial" w:hAnsi="Arial" w:cs="Arial"/>
      <w:sz w:val="22"/>
      <w:szCs w:val="22"/>
    </w:rPr>
  </w:style>
  <w:style w:type="paragraph" w:customStyle="1" w:styleId="TituloQuadro2">
    <w:name w:val="TituloQuadro2"/>
    <w:basedOn w:val="TituloQuadro1"/>
    <w:qFormat/>
    <w:rsid w:val="000D6EF6"/>
    <w:pPr>
      <w:numPr>
        <w:numId w:val="0"/>
      </w:numPr>
    </w:pPr>
    <w:rPr>
      <w:szCs w:val="20"/>
    </w:rPr>
  </w:style>
  <w:style w:type="paragraph" w:customStyle="1" w:styleId="TituloQuadro1">
    <w:name w:val="TituloQuadro1"/>
    <w:basedOn w:val="TtuloTabela"/>
    <w:qFormat/>
    <w:rsid w:val="000D6EF6"/>
    <w:pPr>
      <w:numPr>
        <w:numId w:val="16"/>
      </w:numPr>
      <w:tabs>
        <w:tab w:val="left" w:pos="1134"/>
      </w:tabs>
      <w:ind w:left="284" w:hanging="284"/>
    </w:pPr>
  </w:style>
  <w:style w:type="paragraph" w:customStyle="1" w:styleId="postabela">
    <w:name w:val="pos tabela"/>
    <w:basedOn w:val="Normal"/>
    <w:next w:val="Normal"/>
    <w:qFormat/>
    <w:rsid w:val="000D6EF6"/>
    <w:pPr>
      <w:keepLines w:val="0"/>
      <w:spacing w:before="240" w:after="160" w:line="300" w:lineRule="auto"/>
    </w:pPr>
    <w:rPr>
      <w:rFonts w:ascii="Arial" w:hAnsi="Arial" w:cs="Arial"/>
      <w:sz w:val="22"/>
      <w:szCs w:val="22"/>
    </w:rPr>
  </w:style>
  <w:style w:type="paragraph" w:customStyle="1" w:styleId="tituloanexo">
    <w:name w:val="titulo anexo"/>
    <w:basedOn w:val="Normal"/>
    <w:next w:val="Normal"/>
    <w:qFormat/>
    <w:rsid w:val="000D6EF6"/>
    <w:pPr>
      <w:keepLines w:val="0"/>
      <w:numPr>
        <w:numId w:val="17"/>
      </w:numPr>
      <w:spacing w:before="160" w:after="160" w:line="300" w:lineRule="auto"/>
    </w:pPr>
    <w:rPr>
      <w:rFonts w:ascii="Arial" w:hAnsi="Arial" w:cs="Arial"/>
      <w:sz w:val="22"/>
      <w:szCs w:val="22"/>
    </w:rPr>
  </w:style>
  <w:style w:type="paragraph" w:customStyle="1" w:styleId="Capa2">
    <w:name w:val="Capa2"/>
    <w:basedOn w:val="Normal"/>
    <w:qFormat/>
    <w:rsid w:val="00E64919"/>
    <w:pPr>
      <w:keepLines w:val="0"/>
      <w:widowControl w:val="0"/>
      <w:jc w:val="center"/>
    </w:pPr>
    <w:rPr>
      <w:rFonts w:ascii="Arial" w:hAnsi="Arial" w:cs="Arial"/>
      <w:b/>
      <w:bCs/>
      <w:caps/>
      <w:sz w:val="22"/>
      <w:szCs w:val="22"/>
    </w:rPr>
  </w:style>
  <w:style w:type="paragraph" w:customStyle="1" w:styleId="Capa1">
    <w:name w:val="Capa1"/>
    <w:basedOn w:val="Normal"/>
    <w:qFormat/>
    <w:rsid w:val="00E64919"/>
    <w:pPr>
      <w:keepLines w:val="0"/>
      <w:jc w:val="left"/>
    </w:pPr>
    <w:rPr>
      <w:rFonts w:cs="Arial"/>
      <w:sz w:val="16"/>
      <w:szCs w:val="16"/>
    </w:rPr>
  </w:style>
  <w:style w:type="paragraph" w:customStyle="1" w:styleId="Tabelatexto2">
    <w:name w:val="Tabelatexto2"/>
    <w:basedOn w:val="Normal"/>
    <w:next w:val="Normal"/>
    <w:qFormat/>
    <w:rsid w:val="00D77A70"/>
    <w:pPr>
      <w:keepLines w:val="0"/>
      <w:spacing w:before="20" w:after="4"/>
      <w:jc w:val="center"/>
    </w:pPr>
    <w:rPr>
      <w:rFonts w:ascii="Calibri" w:hAnsi="Calibri" w:cs="Arial"/>
      <w:color w:val="000000"/>
      <w:sz w:val="16"/>
      <w:szCs w:val="16"/>
    </w:rPr>
  </w:style>
  <w:style w:type="paragraph" w:customStyle="1" w:styleId="Marcadores3">
    <w:name w:val="Marcadores3"/>
    <w:basedOn w:val="Normal"/>
    <w:qFormat/>
    <w:rsid w:val="00EC3C3B"/>
    <w:pPr>
      <w:keepLines w:val="0"/>
      <w:spacing w:before="120" w:after="120" w:line="360" w:lineRule="auto"/>
      <w:ind w:left="720" w:hanging="360"/>
    </w:pPr>
    <w:rPr>
      <w:rFonts w:ascii="Arial" w:hAnsi="Arial" w:cs="Arial"/>
      <w:sz w:val="22"/>
      <w:szCs w:val="22"/>
    </w:rPr>
  </w:style>
  <w:style w:type="paragraph" w:customStyle="1" w:styleId="2titulo">
    <w:name w:val="2 titulo"/>
    <w:basedOn w:val="Ttulo1"/>
    <w:next w:val="Normal"/>
    <w:qFormat/>
    <w:rsid w:val="00EC3C3B"/>
    <w:pPr>
      <w:keepNext/>
      <w:keepLines w:val="0"/>
      <w:pageBreakBefore w:val="0"/>
      <w:numPr>
        <w:numId w:val="18"/>
      </w:numPr>
      <w:tabs>
        <w:tab w:val="clear" w:pos="539"/>
        <w:tab w:val="clear" w:pos="3969"/>
        <w:tab w:val="left" w:pos="540"/>
      </w:tabs>
      <w:spacing w:before="240"/>
      <w:jc w:val="both"/>
      <w:outlineLvl w:val="1"/>
    </w:pPr>
    <w:rPr>
      <w:bCs/>
      <w:szCs w:val="22"/>
    </w:rPr>
  </w:style>
  <w:style w:type="paragraph" w:customStyle="1" w:styleId="Ttulo21">
    <w:name w:val="Título 21"/>
    <w:basedOn w:val="2titulo"/>
    <w:next w:val="Normal"/>
    <w:autoRedefine/>
    <w:qFormat/>
    <w:rsid w:val="00EC3C3B"/>
    <w:pPr>
      <w:numPr>
        <w:numId w:val="0"/>
      </w:numPr>
      <w:jc w:val="left"/>
    </w:pPr>
    <w:rPr>
      <w:caps w:val="0"/>
    </w:rPr>
  </w:style>
  <w:style w:type="paragraph" w:customStyle="1" w:styleId="Tabelatexto">
    <w:name w:val="Tabelatexto"/>
    <w:basedOn w:val="Normal"/>
    <w:next w:val="Normal"/>
    <w:qFormat/>
    <w:rsid w:val="00EC3C3B"/>
    <w:pPr>
      <w:keepLines w:val="0"/>
      <w:spacing w:before="60" w:after="60"/>
      <w:jc w:val="center"/>
    </w:pPr>
    <w:rPr>
      <w:rFonts w:ascii="Arial" w:hAnsi="Arial" w:cs="Arial"/>
      <w:sz w:val="20"/>
    </w:rPr>
  </w:style>
  <w:style w:type="paragraph" w:customStyle="1" w:styleId="Subttulo0">
    <w:name w:val="Sub_título"/>
    <w:basedOn w:val="Normal"/>
    <w:rsid w:val="00EC3C3B"/>
    <w:pPr>
      <w:keepLines w:val="0"/>
      <w:autoSpaceDE w:val="0"/>
      <w:autoSpaceDN w:val="0"/>
      <w:adjustRightInd w:val="0"/>
      <w:spacing w:after="120" w:line="300" w:lineRule="auto"/>
    </w:pPr>
    <w:rPr>
      <w:rFonts w:ascii="Courier New" w:hAnsi="Courier New" w:cs="Courier New"/>
      <w:b/>
      <w:bCs/>
      <w:sz w:val="24"/>
      <w:szCs w:val="24"/>
    </w:rPr>
  </w:style>
  <w:style w:type="paragraph" w:customStyle="1" w:styleId="EstiloTabela">
    <w:name w:val="Estilo Tabela"/>
    <w:basedOn w:val="Normal"/>
    <w:next w:val="Normal"/>
    <w:link w:val="EstiloTabelaChar"/>
    <w:rsid w:val="00EC3C3B"/>
    <w:pPr>
      <w:keepNext/>
      <w:spacing w:before="40" w:after="40"/>
      <w:jc w:val="center"/>
    </w:pPr>
    <w:rPr>
      <w:rFonts w:ascii="Arial" w:hAnsi="Arial" w:cs="Arial"/>
      <w:sz w:val="18"/>
      <w:szCs w:val="18"/>
      <w:lang w:eastAsia="pt-PT"/>
    </w:rPr>
  </w:style>
  <w:style w:type="character" w:customStyle="1" w:styleId="EstiloTabelaChar">
    <w:name w:val="Estilo Tabela Char"/>
    <w:link w:val="EstiloTabela"/>
    <w:rsid w:val="00EC3C3B"/>
    <w:rPr>
      <w:rFonts w:ascii="Arial" w:eastAsia="Times New Roman" w:hAnsi="Arial" w:cs="Arial"/>
      <w:sz w:val="18"/>
      <w:szCs w:val="18"/>
      <w:lang w:eastAsia="pt-PT"/>
    </w:rPr>
  </w:style>
  <w:style w:type="paragraph" w:customStyle="1" w:styleId="EstiloTituloQuadro1EspaamentoentrelinhasMltiplos125lin">
    <w:name w:val="Estilo TituloQuadro1 + Espaçamento entre linhas:  Múltiplos 125 lin."/>
    <w:basedOn w:val="TituloQuadro1"/>
    <w:rsid w:val="00EC3C3B"/>
    <w:pPr>
      <w:keepNext/>
      <w:numPr>
        <w:numId w:val="6"/>
      </w:numPr>
      <w:spacing w:line="300" w:lineRule="auto"/>
    </w:pPr>
    <w:rPr>
      <w:rFonts w:cs="Times New Roman"/>
      <w:szCs w:val="20"/>
    </w:rPr>
  </w:style>
  <w:style w:type="paragraph" w:customStyle="1" w:styleId="EstiloTtuloTabelaAntes12ptDepoisde6pt">
    <w:name w:val="Estilo Título Tabela + Antes:  12 pt Depois de:  6 pt"/>
    <w:basedOn w:val="TtuloTabela"/>
    <w:rsid w:val="00EC3C3B"/>
    <w:pPr>
      <w:keepNext/>
      <w:numPr>
        <w:numId w:val="0"/>
      </w:numPr>
      <w:spacing w:before="240" w:after="120"/>
      <w:ind w:left="4043"/>
    </w:pPr>
    <w:rPr>
      <w:rFonts w:cs="Times New Roman"/>
      <w:szCs w:val="20"/>
    </w:rPr>
  </w:style>
  <w:style w:type="character" w:styleId="Refdecomentrio">
    <w:name w:val="annotation reference"/>
    <w:basedOn w:val="Fontepargpadro"/>
    <w:uiPriority w:val="99"/>
    <w:unhideWhenUsed/>
    <w:rsid w:val="00EC3C3B"/>
    <w:rPr>
      <w:sz w:val="16"/>
      <w:szCs w:val="16"/>
    </w:rPr>
  </w:style>
  <w:style w:type="paragraph" w:styleId="Textodecomentrio">
    <w:name w:val="annotation text"/>
    <w:basedOn w:val="Normal"/>
    <w:link w:val="TextodecomentrioChar"/>
    <w:uiPriority w:val="99"/>
    <w:unhideWhenUsed/>
    <w:rsid w:val="00EC3C3B"/>
    <w:rPr>
      <w:sz w:val="20"/>
    </w:rPr>
  </w:style>
  <w:style w:type="character" w:customStyle="1" w:styleId="TextodecomentrioChar">
    <w:name w:val="Texto de comentário Char"/>
    <w:basedOn w:val="Fontepargpadro"/>
    <w:link w:val="Textodecomentrio"/>
    <w:uiPriority w:val="99"/>
    <w:rsid w:val="00EC3C3B"/>
    <w:rPr>
      <w:rFonts w:eastAsia="Times New Roman"/>
    </w:rPr>
  </w:style>
  <w:style w:type="character" w:customStyle="1" w:styleId="AssuntodocomentrioChar">
    <w:name w:val="Assunto do comentário Char"/>
    <w:basedOn w:val="TextodecomentrioChar"/>
    <w:link w:val="Assuntodocomentrio"/>
    <w:uiPriority w:val="99"/>
    <w:semiHidden/>
    <w:rsid w:val="00EC3C3B"/>
    <w:rPr>
      <w:rFonts w:eastAsia="Times New Roman"/>
      <w:b/>
      <w:bCs/>
    </w:rPr>
  </w:style>
  <w:style w:type="paragraph" w:styleId="Assuntodocomentrio">
    <w:name w:val="annotation subject"/>
    <w:basedOn w:val="Textodecomentrio"/>
    <w:next w:val="Textodecomentrio"/>
    <w:link w:val="AssuntodocomentrioChar"/>
    <w:uiPriority w:val="99"/>
    <w:semiHidden/>
    <w:unhideWhenUsed/>
    <w:rsid w:val="00EC3C3B"/>
    <w:rPr>
      <w:b/>
      <w:bCs/>
    </w:rPr>
  </w:style>
  <w:style w:type="paragraph" w:customStyle="1" w:styleId="TituloRomano">
    <w:name w:val="Titulo Romano"/>
    <w:basedOn w:val="Ttulo1"/>
    <w:next w:val="Normal"/>
    <w:link w:val="TituloRomanoChar"/>
    <w:qFormat/>
    <w:rsid w:val="00EC3C3B"/>
    <w:pPr>
      <w:keepNext/>
      <w:keepLines w:val="0"/>
      <w:numPr>
        <w:numId w:val="19"/>
      </w:numPr>
      <w:tabs>
        <w:tab w:val="clear" w:pos="539"/>
        <w:tab w:val="clear" w:pos="3969"/>
        <w:tab w:val="left" w:pos="851"/>
      </w:tabs>
      <w:spacing w:before="0" w:after="0" w:line="360" w:lineRule="auto"/>
      <w:ind w:left="454" w:hanging="454"/>
    </w:pPr>
    <w:rPr>
      <w:sz w:val="28"/>
      <w:szCs w:val="28"/>
    </w:rPr>
  </w:style>
  <w:style w:type="character" w:customStyle="1" w:styleId="TituloRomanoChar">
    <w:name w:val="Titulo Romano Char"/>
    <w:basedOn w:val="Ttulo1Char"/>
    <w:link w:val="TituloRomano"/>
    <w:rsid w:val="00EC3C3B"/>
    <w:rPr>
      <w:rFonts w:ascii="Arial" w:eastAsia="Times New Roman" w:hAnsi="Arial" w:cs="Arial"/>
      <w:b/>
      <w:caps/>
      <w:sz w:val="28"/>
      <w:szCs w:val="28"/>
    </w:rPr>
  </w:style>
  <w:style w:type="paragraph" w:customStyle="1" w:styleId="TituloRomano2">
    <w:name w:val="Titulo Romano 2"/>
    <w:basedOn w:val="TituloRomano"/>
    <w:link w:val="TituloRomano2Char"/>
    <w:qFormat/>
    <w:rsid w:val="00EC3C3B"/>
    <w:pPr>
      <w:pageBreakBefore w:val="0"/>
      <w:numPr>
        <w:ilvl w:val="1"/>
      </w:numPr>
      <w:ind w:left="397" w:hanging="397"/>
      <w:outlineLvl w:val="1"/>
    </w:pPr>
    <w:rPr>
      <w:sz w:val="24"/>
    </w:rPr>
  </w:style>
  <w:style w:type="character" w:customStyle="1" w:styleId="TituloRomano2Char">
    <w:name w:val="Titulo Romano 2 Char"/>
    <w:basedOn w:val="Fontepargpadro"/>
    <w:link w:val="TituloRomano2"/>
    <w:rsid w:val="00EC3C3B"/>
    <w:rPr>
      <w:rFonts w:ascii="Arial" w:eastAsia="Times New Roman" w:hAnsi="Arial" w:cs="Arial"/>
      <w:b/>
      <w:caps/>
      <w:sz w:val="24"/>
      <w:szCs w:val="28"/>
    </w:rPr>
  </w:style>
  <w:style w:type="paragraph" w:customStyle="1" w:styleId="PargrafoNormalVALE">
    <w:name w:val="Parágrafo Normal_VALE_"/>
    <w:basedOn w:val="Normal"/>
    <w:rsid w:val="00EC3C3B"/>
    <w:pPr>
      <w:keepLines w:val="0"/>
    </w:pPr>
    <w:rPr>
      <w:rFonts w:ascii="Arial" w:hAnsi="Arial"/>
      <w:sz w:val="24"/>
      <w:szCs w:val="24"/>
    </w:rPr>
  </w:style>
  <w:style w:type="character" w:customStyle="1" w:styleId="TextodenotaderodapChar">
    <w:name w:val="Texto de nota de rodapé Char"/>
    <w:basedOn w:val="Fontepargpadro"/>
    <w:link w:val="Textodenotaderodap"/>
    <w:semiHidden/>
    <w:rsid w:val="00EC3C3B"/>
    <w:rPr>
      <w:rFonts w:ascii="Arial" w:eastAsia="Times New Roman" w:hAnsi="Arial" w:cs="Arial"/>
      <w:sz w:val="22"/>
      <w:szCs w:val="22"/>
    </w:rPr>
  </w:style>
  <w:style w:type="paragraph" w:styleId="Textodenotaderodap">
    <w:name w:val="footnote text"/>
    <w:basedOn w:val="Normal"/>
    <w:link w:val="TextodenotaderodapChar"/>
    <w:semiHidden/>
    <w:rsid w:val="00EC3C3B"/>
    <w:pPr>
      <w:keepLines w:val="0"/>
      <w:spacing w:before="160" w:after="160" w:line="300" w:lineRule="auto"/>
    </w:pPr>
    <w:rPr>
      <w:rFonts w:ascii="Arial" w:hAnsi="Arial" w:cs="Arial"/>
      <w:sz w:val="22"/>
      <w:szCs w:val="22"/>
    </w:rPr>
  </w:style>
  <w:style w:type="character" w:customStyle="1" w:styleId="a131">
    <w:name w:val="a131"/>
    <w:rsid w:val="00EC3C3B"/>
    <w:rPr>
      <w:rFonts w:ascii="Arial" w:hAnsi="Arial" w:cs="Arial" w:hint="default"/>
      <w:sz w:val="16"/>
      <w:szCs w:val="16"/>
    </w:rPr>
  </w:style>
  <w:style w:type="paragraph" w:customStyle="1" w:styleId="Default">
    <w:name w:val="Default"/>
    <w:rsid w:val="00EC3C3B"/>
    <w:pPr>
      <w:autoSpaceDE w:val="0"/>
      <w:autoSpaceDN w:val="0"/>
      <w:adjustRightInd w:val="0"/>
    </w:pPr>
    <w:rPr>
      <w:rFonts w:ascii="Arial" w:eastAsia="Times New Roman" w:hAnsi="Arial" w:cs="Arial"/>
      <w:color w:val="000000"/>
      <w:sz w:val="24"/>
      <w:szCs w:val="24"/>
    </w:rPr>
  </w:style>
  <w:style w:type="paragraph" w:customStyle="1" w:styleId="PargrafoIntermedirio">
    <w:name w:val="Parágrafo_Intermediário"/>
    <w:basedOn w:val="Normal"/>
    <w:rsid w:val="00EC3C3B"/>
    <w:pPr>
      <w:keepLines w:val="0"/>
      <w:autoSpaceDE w:val="0"/>
      <w:autoSpaceDN w:val="0"/>
      <w:adjustRightInd w:val="0"/>
      <w:spacing w:before="160" w:after="120" w:line="360" w:lineRule="auto"/>
    </w:pPr>
    <w:rPr>
      <w:rFonts w:ascii="Courier New" w:hAnsi="Courier New" w:cs="MS Mincho"/>
      <w:sz w:val="24"/>
      <w:szCs w:val="24"/>
    </w:rPr>
  </w:style>
  <w:style w:type="paragraph" w:customStyle="1" w:styleId="plane">
    <w:name w:val="plane"/>
    <w:basedOn w:val="Normal"/>
    <w:rsid w:val="00EC3C3B"/>
    <w:pPr>
      <w:keepLines w:val="0"/>
      <w:suppressAutoHyphens/>
      <w:spacing w:before="160" w:after="160" w:line="300" w:lineRule="auto"/>
    </w:pPr>
    <w:rPr>
      <w:rFonts w:ascii="Tms Rmn" w:hAnsi="Tms Rmn" w:cs="Arial"/>
      <w:sz w:val="24"/>
      <w:szCs w:val="22"/>
      <w:lang w:val="en-US"/>
    </w:rPr>
  </w:style>
  <w:style w:type="paragraph" w:styleId="Recuodecorpodetexto3">
    <w:name w:val="Body Text Indent 3"/>
    <w:basedOn w:val="Normal"/>
    <w:link w:val="Recuodecorpodetexto3Char"/>
    <w:rsid w:val="00EC3C3B"/>
    <w:pPr>
      <w:keepLines w:val="0"/>
      <w:spacing w:before="160" w:after="120" w:line="300" w:lineRule="auto"/>
      <w:ind w:left="283"/>
    </w:pPr>
    <w:rPr>
      <w:sz w:val="16"/>
      <w:szCs w:val="16"/>
      <w:lang w:val="x-none" w:eastAsia="x-none"/>
    </w:rPr>
  </w:style>
  <w:style w:type="character" w:customStyle="1" w:styleId="Recuodecorpodetexto3Char">
    <w:name w:val="Recuo de corpo de texto 3 Char"/>
    <w:basedOn w:val="Fontepargpadro"/>
    <w:link w:val="Recuodecorpodetexto3"/>
    <w:rsid w:val="00EC3C3B"/>
    <w:rPr>
      <w:rFonts w:eastAsia="Times New Roman"/>
      <w:sz w:val="16"/>
      <w:szCs w:val="16"/>
      <w:lang w:val="x-none" w:eastAsia="x-none"/>
    </w:rPr>
  </w:style>
  <w:style w:type="paragraph" w:customStyle="1" w:styleId="tem">
    <w:name w:val="Ítem"/>
    <w:basedOn w:val="Normal"/>
    <w:rsid w:val="00EC3C3B"/>
    <w:pPr>
      <w:keepLines w:val="0"/>
      <w:autoSpaceDE w:val="0"/>
      <w:autoSpaceDN w:val="0"/>
      <w:adjustRightInd w:val="0"/>
      <w:spacing w:before="160" w:line="300" w:lineRule="auto"/>
      <w:jc w:val="left"/>
    </w:pPr>
    <w:rPr>
      <w:rFonts w:ascii="Courier New" w:hAnsi="Courier New" w:cs="Courier New"/>
      <w:b/>
      <w:bCs/>
      <w:sz w:val="24"/>
      <w:szCs w:val="24"/>
    </w:rPr>
  </w:style>
  <w:style w:type="character" w:styleId="nfase">
    <w:name w:val="Emphasis"/>
    <w:uiPriority w:val="20"/>
    <w:qFormat/>
    <w:rsid w:val="00EC3C3B"/>
    <w:rPr>
      <w:b/>
      <w:bCs/>
      <w:i w:val="0"/>
      <w:iCs w:val="0"/>
    </w:rPr>
  </w:style>
  <w:style w:type="paragraph" w:customStyle="1" w:styleId="Ttulo22">
    <w:name w:val="Título 22"/>
    <w:basedOn w:val="2titulo"/>
    <w:next w:val="Normal"/>
    <w:autoRedefine/>
    <w:qFormat/>
    <w:rsid w:val="00EC3C3B"/>
    <w:pPr>
      <w:numPr>
        <w:numId w:val="0"/>
      </w:numPr>
      <w:ind w:left="1080" w:hanging="720"/>
      <w:jc w:val="left"/>
    </w:pPr>
    <w:rPr>
      <w:b w:val="0"/>
    </w:rPr>
  </w:style>
  <w:style w:type="paragraph" w:customStyle="1" w:styleId="Marcadores2">
    <w:name w:val="Marcadores2"/>
    <w:basedOn w:val="Normal"/>
    <w:next w:val="Normal"/>
    <w:qFormat/>
    <w:rsid w:val="00EC3C3B"/>
    <w:pPr>
      <w:keepLines w:val="0"/>
      <w:spacing w:before="60" w:after="60"/>
      <w:ind w:left="714" w:hanging="357"/>
    </w:pPr>
    <w:rPr>
      <w:rFonts w:ascii="Arial" w:hAnsi="Arial" w:cs="Arial"/>
      <w:sz w:val="22"/>
      <w:szCs w:val="22"/>
    </w:rPr>
  </w:style>
  <w:style w:type="paragraph" w:customStyle="1" w:styleId="EstiloTabelatexto1Arial">
    <w:name w:val="Estilo Tabelatexto1 + Arial"/>
    <w:basedOn w:val="Tabelatexto1"/>
    <w:rsid w:val="00EC3C3B"/>
    <w:pPr>
      <w:spacing w:before="0" w:after="0"/>
    </w:pPr>
    <w:rPr>
      <w:rFonts w:ascii="Arial" w:hAnsi="Arial"/>
    </w:rPr>
  </w:style>
  <w:style w:type="paragraph" w:customStyle="1" w:styleId="EstiloArial11ptJustificadoEspaamentoentrelinhasPelome">
    <w:name w:val="Estilo Arial 11 pt Justificado Espaçamento entre linhas:  Pelo me..."/>
    <w:basedOn w:val="Normal"/>
    <w:rsid w:val="00EC3C3B"/>
    <w:pPr>
      <w:keepLines w:val="0"/>
      <w:spacing w:before="240" w:line="340" w:lineRule="atLeast"/>
    </w:pPr>
    <w:rPr>
      <w:rFonts w:ascii="Arial" w:hAnsi="Arial"/>
      <w:sz w:val="22"/>
    </w:rPr>
  </w:style>
  <w:style w:type="character" w:customStyle="1" w:styleId="texto1">
    <w:name w:val="texto1"/>
    <w:rsid w:val="00EC3C3B"/>
    <w:rPr>
      <w:rFonts w:ascii="Verdana" w:hAnsi="Verdana" w:hint="default"/>
      <w:color w:val="000000"/>
      <w:sz w:val="20"/>
      <w:szCs w:val="20"/>
    </w:rPr>
  </w:style>
  <w:style w:type="character" w:customStyle="1" w:styleId="apple-converted-space">
    <w:name w:val="apple-converted-space"/>
    <w:rsid w:val="00EC3C3B"/>
  </w:style>
  <w:style w:type="paragraph" w:customStyle="1" w:styleId="pargrafo">
    <w:name w:val="parágrafo"/>
    <w:basedOn w:val="Normal"/>
    <w:rsid w:val="00EC3C3B"/>
    <w:pPr>
      <w:keepLines w:val="0"/>
      <w:spacing w:before="240"/>
    </w:pPr>
    <w:rPr>
      <w:rFonts w:ascii="Arial" w:hAnsi="Arial"/>
      <w:sz w:val="22"/>
    </w:rPr>
  </w:style>
  <w:style w:type="paragraph" w:customStyle="1" w:styleId="TITULO2">
    <w:name w:val="TITULO 2"/>
    <w:basedOn w:val="Normal"/>
    <w:rsid w:val="00EC3C3B"/>
    <w:pPr>
      <w:keepLines w:val="0"/>
      <w:spacing w:before="480"/>
      <w:ind w:left="1440" w:hanging="1440"/>
    </w:pPr>
    <w:rPr>
      <w:rFonts w:ascii="Arial" w:hAnsi="Arial"/>
      <w:caps/>
      <w:sz w:val="22"/>
    </w:rPr>
  </w:style>
  <w:style w:type="paragraph" w:customStyle="1" w:styleId="xl55">
    <w:name w:val="xl55"/>
    <w:basedOn w:val="Normal"/>
    <w:rsid w:val="00EC3C3B"/>
    <w:pPr>
      <w:keepLines w:val="0"/>
      <w:pBdr>
        <w:bottom w:val="single" w:sz="8"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PargrafodaLista1">
    <w:name w:val="Parágrafo da Lista1"/>
    <w:basedOn w:val="Normal"/>
    <w:uiPriority w:val="99"/>
    <w:qFormat/>
    <w:rsid w:val="00EC3C3B"/>
    <w:pPr>
      <w:keepLines w:val="0"/>
      <w:spacing w:after="200" w:line="276" w:lineRule="auto"/>
      <w:ind w:left="720"/>
    </w:pPr>
    <w:rPr>
      <w:rFonts w:ascii="Calibri" w:hAnsi="Calibri" w:cs="Calibri"/>
      <w:sz w:val="22"/>
      <w:szCs w:val="22"/>
    </w:rPr>
  </w:style>
  <w:style w:type="paragraph" w:customStyle="1" w:styleId="TtuloA">
    <w:name w:val="Título A"/>
    <w:basedOn w:val="Ttulo1"/>
    <w:rsid w:val="00EC3C3B"/>
    <w:pPr>
      <w:keepNext/>
      <w:keepLines w:val="0"/>
      <w:pageBreakBefore w:val="0"/>
      <w:numPr>
        <w:numId w:val="0"/>
      </w:numPr>
      <w:tabs>
        <w:tab w:val="clear" w:pos="539"/>
        <w:tab w:val="clear" w:pos="3969"/>
      </w:tabs>
      <w:spacing w:before="240" w:after="60" w:line="480" w:lineRule="auto"/>
    </w:pPr>
    <w:rPr>
      <w:rFonts w:ascii="Verdana" w:hAnsi="Verdana"/>
      <w:bCs/>
      <w:caps w:val="0"/>
      <w:kern w:val="32"/>
      <w:szCs w:val="32"/>
    </w:rPr>
  </w:style>
  <w:style w:type="paragraph" w:customStyle="1" w:styleId="SubttuloA">
    <w:name w:val="Subtítulo A"/>
    <w:basedOn w:val="Ttulo1"/>
    <w:rsid w:val="00EC3C3B"/>
    <w:pPr>
      <w:keepNext/>
      <w:keepLines w:val="0"/>
      <w:pageBreakBefore w:val="0"/>
      <w:numPr>
        <w:numId w:val="0"/>
      </w:numPr>
      <w:tabs>
        <w:tab w:val="clear" w:pos="539"/>
        <w:tab w:val="clear" w:pos="3969"/>
      </w:tabs>
      <w:spacing w:before="240" w:after="60" w:line="360" w:lineRule="auto"/>
    </w:pPr>
    <w:rPr>
      <w:rFonts w:ascii="Verdana" w:hAnsi="Verdana"/>
      <w:bCs/>
      <w:caps w:val="0"/>
      <w:kern w:val="32"/>
      <w:sz w:val="20"/>
      <w:szCs w:val="32"/>
    </w:rPr>
  </w:style>
  <w:style w:type="paragraph" w:customStyle="1" w:styleId="Marcador1">
    <w:name w:val="Marcador 1"/>
    <w:basedOn w:val="Normal"/>
    <w:autoRedefine/>
    <w:rsid w:val="00EC3C3B"/>
    <w:pPr>
      <w:keepLines w:val="0"/>
      <w:numPr>
        <w:numId w:val="20"/>
      </w:numPr>
      <w:tabs>
        <w:tab w:val="left" w:pos="3420"/>
      </w:tabs>
      <w:spacing w:before="80" w:after="40" w:line="360" w:lineRule="auto"/>
    </w:pPr>
    <w:rPr>
      <w:rFonts w:ascii="Arial" w:hAnsi="Arial" w:cs="Arial"/>
      <w:noProof/>
      <w:sz w:val="22"/>
      <w:szCs w:val="22"/>
    </w:rPr>
  </w:style>
  <w:style w:type="paragraph" w:styleId="Sumrio4">
    <w:name w:val="toc 4"/>
    <w:basedOn w:val="Normal"/>
    <w:next w:val="Normal"/>
    <w:autoRedefine/>
    <w:uiPriority w:val="39"/>
    <w:unhideWhenUsed/>
    <w:rsid w:val="00EC3C3B"/>
    <w:pPr>
      <w:keepLines w:val="0"/>
      <w:spacing w:after="100" w:line="276" w:lineRule="auto"/>
      <w:ind w:left="660"/>
      <w:jc w:val="left"/>
    </w:pPr>
    <w:rPr>
      <w:rFonts w:ascii="Calibri" w:hAnsi="Calibri"/>
      <w:sz w:val="22"/>
      <w:szCs w:val="22"/>
    </w:rPr>
  </w:style>
  <w:style w:type="paragraph" w:styleId="Sumrio5">
    <w:name w:val="toc 5"/>
    <w:basedOn w:val="Normal"/>
    <w:next w:val="Normal"/>
    <w:autoRedefine/>
    <w:uiPriority w:val="39"/>
    <w:unhideWhenUsed/>
    <w:rsid w:val="00EC3C3B"/>
    <w:pPr>
      <w:keepLines w:val="0"/>
      <w:spacing w:after="100" w:line="276" w:lineRule="auto"/>
      <w:ind w:left="880"/>
      <w:jc w:val="left"/>
    </w:pPr>
    <w:rPr>
      <w:rFonts w:ascii="Calibri" w:hAnsi="Calibri"/>
      <w:sz w:val="22"/>
      <w:szCs w:val="22"/>
    </w:rPr>
  </w:style>
  <w:style w:type="paragraph" w:styleId="Sumrio6">
    <w:name w:val="toc 6"/>
    <w:basedOn w:val="Normal"/>
    <w:next w:val="Normal"/>
    <w:autoRedefine/>
    <w:uiPriority w:val="39"/>
    <w:unhideWhenUsed/>
    <w:rsid w:val="00EC3C3B"/>
    <w:pPr>
      <w:keepLines w:val="0"/>
      <w:spacing w:after="100" w:line="276" w:lineRule="auto"/>
      <w:ind w:left="1100"/>
      <w:jc w:val="left"/>
    </w:pPr>
    <w:rPr>
      <w:rFonts w:ascii="Calibri" w:hAnsi="Calibri"/>
      <w:sz w:val="22"/>
      <w:szCs w:val="22"/>
    </w:rPr>
  </w:style>
  <w:style w:type="paragraph" w:styleId="Sumrio7">
    <w:name w:val="toc 7"/>
    <w:basedOn w:val="Normal"/>
    <w:next w:val="Normal"/>
    <w:autoRedefine/>
    <w:uiPriority w:val="39"/>
    <w:unhideWhenUsed/>
    <w:rsid w:val="00EC3C3B"/>
    <w:pPr>
      <w:keepLines w:val="0"/>
      <w:spacing w:after="100" w:line="276" w:lineRule="auto"/>
      <w:ind w:left="1320"/>
      <w:jc w:val="left"/>
    </w:pPr>
    <w:rPr>
      <w:rFonts w:ascii="Calibri" w:hAnsi="Calibri"/>
      <w:sz w:val="22"/>
      <w:szCs w:val="22"/>
    </w:rPr>
  </w:style>
  <w:style w:type="paragraph" w:styleId="Sumrio8">
    <w:name w:val="toc 8"/>
    <w:basedOn w:val="Normal"/>
    <w:next w:val="Normal"/>
    <w:autoRedefine/>
    <w:uiPriority w:val="39"/>
    <w:unhideWhenUsed/>
    <w:rsid w:val="00EC3C3B"/>
    <w:pPr>
      <w:keepLines w:val="0"/>
      <w:spacing w:after="100" w:line="276" w:lineRule="auto"/>
      <w:ind w:left="1540"/>
      <w:jc w:val="left"/>
    </w:pPr>
    <w:rPr>
      <w:rFonts w:ascii="Calibri" w:hAnsi="Calibri"/>
      <w:sz w:val="22"/>
      <w:szCs w:val="22"/>
    </w:rPr>
  </w:style>
  <w:style w:type="paragraph" w:styleId="Sumrio9">
    <w:name w:val="toc 9"/>
    <w:basedOn w:val="Normal"/>
    <w:next w:val="Normal"/>
    <w:autoRedefine/>
    <w:uiPriority w:val="39"/>
    <w:unhideWhenUsed/>
    <w:rsid w:val="00EC3C3B"/>
    <w:pPr>
      <w:keepLines w:val="0"/>
      <w:spacing w:after="100" w:line="276" w:lineRule="auto"/>
      <w:ind w:left="1760"/>
      <w:jc w:val="left"/>
    </w:pPr>
    <w:rPr>
      <w:rFonts w:ascii="Calibri" w:hAnsi="Calibri"/>
      <w:sz w:val="22"/>
      <w:szCs w:val="22"/>
    </w:rPr>
  </w:style>
  <w:style w:type="paragraph" w:customStyle="1" w:styleId="tit2">
    <w:name w:val="tit2"/>
    <w:basedOn w:val="Normal"/>
    <w:rsid w:val="00EC3C3B"/>
    <w:pPr>
      <w:keepLines w:val="0"/>
      <w:tabs>
        <w:tab w:val="left" w:pos="720"/>
      </w:tabs>
      <w:overflowPunct w:val="0"/>
      <w:autoSpaceDE w:val="0"/>
      <w:autoSpaceDN w:val="0"/>
      <w:adjustRightInd w:val="0"/>
      <w:spacing w:before="240" w:after="240"/>
      <w:ind w:left="720" w:hanging="720"/>
      <w:textAlignment w:val="baseline"/>
    </w:pPr>
    <w:rPr>
      <w:rFonts w:ascii="Arial" w:hAnsi="Arial"/>
      <w:caps/>
      <w:sz w:val="22"/>
    </w:rPr>
  </w:style>
  <w:style w:type="paragraph" w:customStyle="1" w:styleId="tit1">
    <w:name w:val="tit1"/>
    <w:basedOn w:val="Normal"/>
    <w:rsid w:val="00EC3C3B"/>
    <w:pPr>
      <w:keepLines w:val="0"/>
      <w:tabs>
        <w:tab w:val="left" w:pos="720"/>
      </w:tabs>
      <w:overflowPunct w:val="0"/>
      <w:autoSpaceDE w:val="0"/>
      <w:autoSpaceDN w:val="0"/>
      <w:adjustRightInd w:val="0"/>
      <w:spacing w:after="240"/>
      <w:ind w:left="720" w:hanging="720"/>
      <w:textAlignment w:val="baseline"/>
    </w:pPr>
    <w:rPr>
      <w:rFonts w:ascii="Arial" w:hAnsi="Arial"/>
      <w:b/>
      <w:caps/>
      <w:sz w:val="22"/>
    </w:rPr>
  </w:style>
  <w:style w:type="paragraph" w:customStyle="1" w:styleId="TIT20">
    <w:name w:val="TIT2"/>
    <w:basedOn w:val="Normal"/>
    <w:rsid w:val="00EC3C3B"/>
    <w:pPr>
      <w:keepLines w:val="0"/>
      <w:tabs>
        <w:tab w:val="left" w:pos="1080"/>
      </w:tabs>
      <w:overflowPunct w:val="0"/>
      <w:autoSpaceDE w:val="0"/>
      <w:autoSpaceDN w:val="0"/>
      <w:adjustRightInd w:val="0"/>
      <w:spacing w:before="240" w:after="240"/>
      <w:ind w:left="1080" w:hanging="720"/>
      <w:textAlignment w:val="baseline"/>
    </w:pPr>
    <w:rPr>
      <w:rFonts w:ascii="Arial" w:hAnsi="Arial"/>
      <w:sz w:val="22"/>
    </w:rPr>
  </w:style>
  <w:style w:type="paragraph" w:customStyle="1" w:styleId="Corpodetexto22">
    <w:name w:val="Corpo de texto 22"/>
    <w:basedOn w:val="Normal"/>
    <w:rsid w:val="00EC3C3B"/>
    <w:pPr>
      <w:keepLines w:val="0"/>
      <w:overflowPunct w:val="0"/>
      <w:autoSpaceDE w:val="0"/>
      <w:autoSpaceDN w:val="0"/>
      <w:adjustRightInd w:val="0"/>
      <w:spacing w:after="120"/>
      <w:ind w:left="283"/>
      <w:jc w:val="left"/>
      <w:textAlignment w:val="baseline"/>
    </w:pPr>
    <w:rPr>
      <w:sz w:val="20"/>
    </w:rPr>
  </w:style>
  <w:style w:type="paragraph" w:customStyle="1" w:styleId="TIT10">
    <w:name w:val="TIT1"/>
    <w:basedOn w:val="Normal"/>
    <w:rsid w:val="00EC3C3B"/>
    <w:pPr>
      <w:keepLines w:val="0"/>
      <w:tabs>
        <w:tab w:val="left" w:pos="709"/>
      </w:tabs>
      <w:overflowPunct w:val="0"/>
      <w:autoSpaceDE w:val="0"/>
      <w:autoSpaceDN w:val="0"/>
      <w:adjustRightInd w:val="0"/>
      <w:spacing w:after="240"/>
      <w:ind w:left="709" w:hanging="709"/>
      <w:textAlignment w:val="baseline"/>
    </w:pPr>
    <w:rPr>
      <w:rFonts w:ascii="Arial" w:hAnsi="Arial"/>
      <w:b/>
      <w:caps/>
      <w:sz w:val="22"/>
    </w:rPr>
  </w:style>
  <w:style w:type="paragraph" w:customStyle="1" w:styleId="Recuodecorpodetexto21">
    <w:name w:val="Recuo de corpo de texto 21"/>
    <w:basedOn w:val="Normal"/>
    <w:rsid w:val="00EC3C3B"/>
    <w:pPr>
      <w:keepLines w:val="0"/>
      <w:overflowPunct w:val="0"/>
      <w:autoSpaceDE w:val="0"/>
      <w:autoSpaceDN w:val="0"/>
      <w:adjustRightInd w:val="0"/>
      <w:ind w:left="284" w:firstLine="142"/>
      <w:textAlignment w:val="baseline"/>
    </w:pPr>
    <w:rPr>
      <w:rFonts w:ascii="Arial" w:hAnsi="Arial"/>
      <w:sz w:val="22"/>
    </w:rPr>
  </w:style>
  <w:style w:type="paragraph" w:customStyle="1" w:styleId="folhaderosto">
    <w:name w:val="folha de rosto"/>
    <w:basedOn w:val="Ttulo1"/>
    <w:rsid w:val="00EC3C3B"/>
    <w:pPr>
      <w:keepNext/>
      <w:keepLines w:val="0"/>
      <w:pageBreakBefore w:val="0"/>
      <w:numPr>
        <w:numId w:val="0"/>
      </w:numPr>
      <w:tabs>
        <w:tab w:val="clear" w:pos="539"/>
        <w:tab w:val="clear" w:pos="3969"/>
        <w:tab w:val="left" w:pos="720"/>
      </w:tabs>
      <w:spacing w:before="10800" w:after="0" w:line="240" w:lineRule="auto"/>
      <w:jc w:val="right"/>
    </w:pPr>
    <w:rPr>
      <w:szCs w:val="22"/>
      <w:lang w:eastAsia="en-US"/>
    </w:rPr>
  </w:style>
  <w:style w:type="paragraph" w:customStyle="1" w:styleId="Corpodetexto31">
    <w:name w:val="Corpo de texto 31"/>
    <w:basedOn w:val="Normal"/>
    <w:rsid w:val="00EC3C3B"/>
    <w:pPr>
      <w:keepLines w:val="0"/>
      <w:overflowPunct w:val="0"/>
      <w:autoSpaceDE w:val="0"/>
      <w:autoSpaceDN w:val="0"/>
      <w:adjustRightInd w:val="0"/>
      <w:textAlignment w:val="baseline"/>
    </w:pPr>
    <w:rPr>
      <w:rFonts w:ascii="Arial" w:hAnsi="Arial"/>
      <w:sz w:val="22"/>
    </w:rPr>
  </w:style>
  <w:style w:type="paragraph" w:customStyle="1" w:styleId="tit3">
    <w:name w:val="tit3"/>
    <w:basedOn w:val="Normal"/>
    <w:rsid w:val="00EC3C3B"/>
    <w:pPr>
      <w:keepLines w:val="0"/>
      <w:tabs>
        <w:tab w:val="left" w:pos="720"/>
      </w:tabs>
      <w:overflowPunct w:val="0"/>
      <w:autoSpaceDE w:val="0"/>
      <w:autoSpaceDN w:val="0"/>
      <w:adjustRightInd w:val="0"/>
      <w:spacing w:before="240" w:after="240"/>
      <w:ind w:left="709" w:hanging="709"/>
      <w:textAlignment w:val="baseline"/>
    </w:pPr>
    <w:rPr>
      <w:rFonts w:ascii="Arial" w:hAnsi="Arial"/>
      <w:b/>
      <w:sz w:val="22"/>
    </w:rPr>
  </w:style>
  <w:style w:type="paragraph" w:customStyle="1" w:styleId="FOLHADEROSTO0">
    <w:name w:val="FOLHA DE ROSTO"/>
    <w:basedOn w:val="Normal"/>
    <w:rsid w:val="00EC3C3B"/>
    <w:pPr>
      <w:keepLines w:val="0"/>
      <w:tabs>
        <w:tab w:val="left" w:pos="1065"/>
      </w:tabs>
      <w:overflowPunct w:val="0"/>
      <w:autoSpaceDE w:val="0"/>
      <w:autoSpaceDN w:val="0"/>
      <w:adjustRightInd w:val="0"/>
      <w:spacing w:before="10800"/>
      <w:ind w:left="1065" w:hanging="705"/>
      <w:jc w:val="right"/>
      <w:textAlignment w:val="baseline"/>
    </w:pPr>
    <w:rPr>
      <w:rFonts w:ascii="Arial" w:hAnsi="Arial"/>
      <w:b/>
      <w:caps/>
      <w:sz w:val="22"/>
    </w:rPr>
  </w:style>
  <w:style w:type="paragraph" w:customStyle="1" w:styleId="P2-2-PARAGTRACO">
    <w:name w:val="P2 - 2 - PARAG  TRACO"/>
    <w:rsid w:val="00EC3C3B"/>
    <w:pPr>
      <w:keepLines/>
      <w:spacing w:after="240" w:line="312" w:lineRule="exact"/>
      <w:ind w:left="170" w:hanging="170"/>
      <w:jc w:val="both"/>
    </w:pPr>
    <w:rPr>
      <w:rFonts w:ascii="Helvetica" w:eastAsia="Times New Roman" w:hAnsi="Helvetica"/>
      <w:sz w:val="22"/>
      <w:lang w:val="pt-PT"/>
    </w:rPr>
  </w:style>
  <w:style w:type="paragraph" w:customStyle="1" w:styleId="Indentniv1preto11">
    <w:name w:val="Indent_niv_1_preto_11"/>
    <w:rsid w:val="00EC3C3B"/>
    <w:pPr>
      <w:numPr>
        <w:numId w:val="21"/>
      </w:numPr>
      <w:tabs>
        <w:tab w:val="left" w:pos="567"/>
      </w:tabs>
      <w:spacing w:line="360" w:lineRule="exact"/>
      <w:ind w:left="568" w:hanging="284"/>
      <w:jc w:val="both"/>
    </w:pPr>
    <w:rPr>
      <w:rFonts w:ascii="Arial" w:eastAsia="Times New Roman" w:hAnsi="Arial"/>
      <w:sz w:val="22"/>
      <w:lang w:val="pt-PT"/>
    </w:rPr>
  </w:style>
  <w:style w:type="character" w:customStyle="1" w:styleId="Sub-LegendaChar">
    <w:name w:val="Sub-Legenda Char"/>
    <w:basedOn w:val="Fontepargpadro"/>
    <w:link w:val="Sub-Legenda"/>
    <w:locked/>
    <w:rsid w:val="00EC3C3B"/>
    <w:rPr>
      <w:rFonts w:ascii="Arial" w:hAnsi="Arial" w:cs="Arial"/>
    </w:rPr>
  </w:style>
  <w:style w:type="paragraph" w:customStyle="1" w:styleId="Sub-Legenda">
    <w:name w:val="Sub-Legenda"/>
    <w:basedOn w:val="Normal"/>
    <w:link w:val="Sub-LegendaChar"/>
    <w:qFormat/>
    <w:rsid w:val="00EC3C3B"/>
    <w:pPr>
      <w:keepLines w:val="0"/>
      <w:overflowPunct w:val="0"/>
      <w:autoSpaceDE w:val="0"/>
      <w:autoSpaceDN w:val="0"/>
      <w:adjustRightInd w:val="0"/>
      <w:jc w:val="center"/>
    </w:pPr>
    <w:rPr>
      <w:rFonts w:ascii="Arial" w:eastAsia="SimSun" w:hAnsi="Arial" w:cs="Arial"/>
      <w:sz w:val="20"/>
    </w:rPr>
  </w:style>
  <w:style w:type="paragraph" w:customStyle="1" w:styleId="EstiloTtuloTabela11ptNegritoRoxo">
    <w:name w:val="Estilo Título Tabela + 11 pt Negrito Roxo"/>
    <w:basedOn w:val="TtuloTabela"/>
    <w:rsid w:val="00EC3C3B"/>
    <w:pPr>
      <w:keepNext/>
      <w:numPr>
        <w:numId w:val="0"/>
      </w:numPr>
      <w:spacing w:after="0"/>
      <w:ind w:left="3050" w:hanging="357"/>
    </w:pPr>
    <w:rPr>
      <w:b/>
      <w:bCs/>
      <w:color w:val="7030A0"/>
      <w:sz w:val="22"/>
    </w:rPr>
  </w:style>
  <w:style w:type="paragraph" w:customStyle="1" w:styleId="EstiloTtuloTabela11ptNegritoRoxo1">
    <w:name w:val="Estilo Título Tabela + 11 pt Negrito Roxo1"/>
    <w:basedOn w:val="TtuloTabela"/>
    <w:rsid w:val="00EC3C3B"/>
    <w:pPr>
      <w:keepNext/>
      <w:numPr>
        <w:numId w:val="0"/>
      </w:numPr>
      <w:spacing w:after="0"/>
      <w:ind w:left="3050" w:hanging="357"/>
    </w:pPr>
    <w:rPr>
      <w:b/>
      <w:bCs/>
      <w:color w:val="7030A0"/>
      <w:sz w:val="22"/>
    </w:rPr>
  </w:style>
  <w:style w:type="paragraph" w:styleId="TextosemFormatao">
    <w:name w:val="Plain Text"/>
    <w:basedOn w:val="Normal"/>
    <w:link w:val="TextosemFormataoChar"/>
    <w:rsid w:val="00EC3C3B"/>
    <w:pPr>
      <w:keepLines w:val="0"/>
      <w:numPr>
        <w:numId w:val="22"/>
      </w:numPr>
      <w:spacing w:before="200" w:line="320" w:lineRule="exact"/>
    </w:pPr>
    <w:rPr>
      <w:rFonts w:ascii="Courier New" w:hAnsi="Courier New" w:cs="Courier New"/>
      <w:sz w:val="20"/>
      <w:lang w:eastAsia="pt-PT"/>
    </w:rPr>
  </w:style>
  <w:style w:type="character" w:customStyle="1" w:styleId="TextosemFormataoChar">
    <w:name w:val="Texto sem Formatação Char"/>
    <w:basedOn w:val="Fontepargpadro"/>
    <w:link w:val="TextosemFormatao"/>
    <w:rsid w:val="00EC3C3B"/>
    <w:rPr>
      <w:rFonts w:ascii="Courier New" w:eastAsia="Times New Roman" w:hAnsi="Courier New" w:cs="Courier New"/>
      <w:lang w:eastAsia="pt-PT"/>
    </w:rPr>
  </w:style>
  <w:style w:type="paragraph" w:customStyle="1" w:styleId="EstiloLegendaFiguras">
    <w:name w:val="Estilo Legenda Figuras"/>
    <w:basedOn w:val="Normal"/>
    <w:next w:val="Normal"/>
    <w:link w:val="EstiloLegendaFigurasChar"/>
    <w:rsid w:val="00EC3C3B"/>
    <w:pPr>
      <w:keepLines w:val="0"/>
      <w:spacing w:before="100" w:after="120"/>
      <w:jc w:val="center"/>
    </w:pPr>
    <w:rPr>
      <w:rFonts w:ascii="Arial" w:hAnsi="Arial" w:cs="Arial"/>
      <w:sz w:val="22"/>
      <w:szCs w:val="22"/>
      <w:lang w:eastAsia="pt-PT"/>
    </w:rPr>
  </w:style>
  <w:style w:type="character" w:customStyle="1" w:styleId="EstiloLegendaFigurasChar">
    <w:name w:val="Estilo Legenda Figuras Char"/>
    <w:basedOn w:val="Fontepargpadro"/>
    <w:link w:val="EstiloLegendaFiguras"/>
    <w:rsid w:val="00EC3C3B"/>
    <w:rPr>
      <w:rFonts w:ascii="Arial" w:eastAsia="Times New Roman" w:hAnsi="Arial" w:cs="Arial"/>
      <w:sz w:val="22"/>
      <w:szCs w:val="22"/>
      <w:lang w:eastAsia="pt-PT"/>
    </w:rPr>
  </w:style>
  <w:style w:type="paragraph" w:customStyle="1" w:styleId="EstiloFigura">
    <w:name w:val="Estilo Figura"/>
    <w:basedOn w:val="Normal"/>
    <w:link w:val="EstiloFiguraChar"/>
    <w:rsid w:val="00EC3C3B"/>
    <w:pPr>
      <w:keepNext/>
      <w:keepLines w:val="0"/>
      <w:spacing w:before="120"/>
      <w:jc w:val="center"/>
    </w:pPr>
    <w:rPr>
      <w:rFonts w:ascii="Arial" w:hAnsi="Arial" w:cs="Arial"/>
      <w:sz w:val="24"/>
      <w:szCs w:val="24"/>
      <w:lang w:eastAsia="pt-PT"/>
    </w:rPr>
  </w:style>
  <w:style w:type="character" w:customStyle="1" w:styleId="EstiloFiguraChar">
    <w:name w:val="Estilo Figura Char"/>
    <w:link w:val="EstiloFigura"/>
    <w:rsid w:val="00EC3C3B"/>
    <w:rPr>
      <w:rFonts w:ascii="Arial" w:eastAsia="Times New Roman" w:hAnsi="Arial" w:cs="Arial"/>
      <w:sz w:val="24"/>
      <w:szCs w:val="24"/>
      <w:lang w:eastAsia="pt-PT"/>
    </w:rPr>
  </w:style>
  <w:style w:type="paragraph" w:customStyle="1" w:styleId="NumeraoTpicos">
    <w:name w:val="Numeração Tópicos"/>
    <w:basedOn w:val="Normal"/>
    <w:next w:val="Normal"/>
    <w:link w:val="NumeraoTpicosChar"/>
    <w:rsid w:val="00EC3C3B"/>
    <w:pPr>
      <w:keepLines w:val="0"/>
      <w:numPr>
        <w:numId w:val="23"/>
      </w:numPr>
      <w:tabs>
        <w:tab w:val="left" w:pos="624"/>
      </w:tabs>
      <w:spacing w:before="140" w:line="320" w:lineRule="exact"/>
    </w:pPr>
    <w:rPr>
      <w:rFonts w:ascii="Arial" w:hAnsi="Arial" w:cs="Arial"/>
      <w:sz w:val="24"/>
      <w:szCs w:val="24"/>
      <w:lang w:eastAsia="pt-PT"/>
    </w:rPr>
  </w:style>
  <w:style w:type="character" w:customStyle="1" w:styleId="NumeraoTpicosChar">
    <w:name w:val="Numeração Tópicos Char"/>
    <w:basedOn w:val="Fontepargpadro"/>
    <w:link w:val="NumeraoTpicos"/>
    <w:rsid w:val="00560605"/>
    <w:rPr>
      <w:rFonts w:ascii="Arial" w:eastAsia="Times New Roman" w:hAnsi="Arial" w:cs="Arial"/>
      <w:sz w:val="24"/>
      <w:szCs w:val="24"/>
      <w:lang w:eastAsia="pt-PT"/>
    </w:rPr>
  </w:style>
  <w:style w:type="paragraph" w:customStyle="1" w:styleId="EstiloLegendaTabelas">
    <w:name w:val="Estilo Legenda Tabelas"/>
    <w:basedOn w:val="Normal"/>
    <w:next w:val="Normal"/>
    <w:link w:val="EstiloLegendaTabelasCharChar"/>
    <w:rsid w:val="00EC3C3B"/>
    <w:pPr>
      <w:keepNext/>
      <w:keepLines w:val="0"/>
      <w:spacing w:before="160" w:after="120" w:line="280" w:lineRule="exact"/>
      <w:jc w:val="center"/>
    </w:pPr>
    <w:rPr>
      <w:rFonts w:ascii="Arial" w:hAnsi="Arial" w:cs="Arial"/>
      <w:sz w:val="22"/>
      <w:szCs w:val="22"/>
      <w:lang w:val="pt-PT" w:eastAsia="pt-PT"/>
    </w:rPr>
  </w:style>
  <w:style w:type="character" w:customStyle="1" w:styleId="EstiloLegendaTabelasCharChar">
    <w:name w:val="Estilo Legenda Tabelas Char Char"/>
    <w:link w:val="EstiloLegendaTabelas"/>
    <w:rsid w:val="00EC3C3B"/>
    <w:rPr>
      <w:rFonts w:ascii="Arial" w:eastAsia="Times New Roman" w:hAnsi="Arial" w:cs="Arial"/>
      <w:sz w:val="22"/>
      <w:szCs w:val="22"/>
      <w:lang w:val="pt-PT" w:eastAsia="pt-PT"/>
    </w:rPr>
  </w:style>
  <w:style w:type="paragraph" w:customStyle="1" w:styleId="Capa5">
    <w:name w:val="Capa 5"/>
    <w:basedOn w:val="Normal"/>
    <w:next w:val="Normal"/>
    <w:rsid w:val="00EC3C3B"/>
    <w:pPr>
      <w:keepLines w:val="0"/>
      <w:widowControl w:val="0"/>
      <w:spacing w:before="60" w:after="60"/>
      <w:jc w:val="center"/>
    </w:pPr>
    <w:rPr>
      <w:rFonts w:ascii="Arial" w:hAnsi="Arial" w:cs="Arial"/>
      <w:b/>
      <w:bCs/>
      <w:caps/>
      <w:sz w:val="22"/>
      <w:szCs w:val="22"/>
      <w:lang w:eastAsia="pt-PT"/>
    </w:rPr>
  </w:style>
  <w:style w:type="paragraph" w:customStyle="1" w:styleId="EstiloEstiloEstiloNotaQuadrosesquerda064cmdireita">
    <w:name w:val="Estilo Estilo Estilo Nota Quadros + À esquerda:  0.64 cm À direita: ..."/>
    <w:basedOn w:val="Normal"/>
    <w:link w:val="EstiloEstiloEstiloNotaQuadrosesquerda064cmdireitaChar"/>
    <w:rsid w:val="00EC3C3B"/>
    <w:pPr>
      <w:keepLines w:val="0"/>
      <w:spacing w:before="20"/>
      <w:ind w:left="1008" w:right="340"/>
    </w:pPr>
    <w:rPr>
      <w:rFonts w:ascii="Arial" w:hAnsi="Arial"/>
      <w:sz w:val="16"/>
      <w:lang w:eastAsia="pt-PT"/>
    </w:rPr>
  </w:style>
  <w:style w:type="character" w:customStyle="1" w:styleId="EstiloEstiloEstiloNotaQuadrosesquerda064cmdireitaChar">
    <w:name w:val="Estilo Estilo Estilo Nota Quadros + À esquerda:  0.64 cm À direita: ... Char"/>
    <w:link w:val="EstiloEstiloEstiloNotaQuadrosesquerda064cmdireita"/>
    <w:rsid w:val="00EC3C3B"/>
    <w:rPr>
      <w:rFonts w:ascii="Arial" w:eastAsia="Times New Roman" w:hAnsi="Arial"/>
      <w:sz w:val="16"/>
      <w:lang w:eastAsia="pt-PT"/>
    </w:rPr>
  </w:style>
  <w:style w:type="paragraph" w:customStyle="1" w:styleId="EstiloEquaes">
    <w:name w:val="Estilo Equações"/>
    <w:next w:val="Normal"/>
    <w:rsid w:val="00EC3C3B"/>
    <w:pPr>
      <w:tabs>
        <w:tab w:val="right" w:pos="8505"/>
      </w:tabs>
      <w:spacing w:before="120"/>
      <w:ind w:left="2268"/>
    </w:pPr>
    <w:rPr>
      <w:rFonts w:ascii="Arial" w:eastAsia="Times New Roman" w:hAnsi="Arial" w:cs="Arial"/>
      <w:lang w:val="pt-PT" w:eastAsia="pt-PT"/>
    </w:rPr>
  </w:style>
  <w:style w:type="paragraph" w:customStyle="1" w:styleId="EstiloVariveis">
    <w:name w:val="Estilo Variáveis"/>
    <w:basedOn w:val="Normal"/>
    <w:rsid w:val="00EC3C3B"/>
    <w:pPr>
      <w:keepLines w:val="0"/>
      <w:tabs>
        <w:tab w:val="left" w:pos="1276"/>
      </w:tabs>
      <w:spacing w:before="60"/>
      <w:ind w:left="540"/>
    </w:pPr>
    <w:rPr>
      <w:rFonts w:ascii="Arial" w:hAnsi="Arial" w:cs="Arial"/>
      <w:sz w:val="24"/>
      <w:szCs w:val="24"/>
      <w:lang w:eastAsia="pt-PT"/>
    </w:rPr>
  </w:style>
  <w:style w:type="paragraph" w:customStyle="1" w:styleId="tTULO20">
    <w:name w:val="tÍTULO2"/>
    <w:basedOn w:val="Ttulo3"/>
    <w:rsid w:val="00EC3C3B"/>
    <w:pPr>
      <w:keepLines w:val="0"/>
      <w:numPr>
        <w:ilvl w:val="0"/>
        <w:numId w:val="0"/>
      </w:numPr>
      <w:tabs>
        <w:tab w:val="clear" w:pos="3969"/>
      </w:tabs>
      <w:spacing w:before="60" w:after="40" w:line="360" w:lineRule="auto"/>
      <w:jc w:val="both"/>
    </w:pPr>
    <w:rPr>
      <w:rFonts w:cs="Times New Roman"/>
    </w:rPr>
  </w:style>
  <w:style w:type="paragraph" w:customStyle="1" w:styleId="xl24">
    <w:name w:val="xl24"/>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tabela0">
    <w:name w:val="tabela"/>
    <w:basedOn w:val="Normal"/>
    <w:next w:val="Normal"/>
    <w:rsid w:val="00EC3C3B"/>
    <w:pPr>
      <w:keepLines w:val="0"/>
      <w:overflowPunct w:val="0"/>
      <w:autoSpaceDE w:val="0"/>
      <w:autoSpaceDN w:val="0"/>
      <w:adjustRightInd w:val="0"/>
      <w:spacing w:line="360" w:lineRule="auto"/>
      <w:jc w:val="center"/>
      <w:textAlignment w:val="baseline"/>
    </w:pPr>
    <w:rPr>
      <w:rFonts w:ascii="Arial" w:hAnsi="Arial"/>
      <w:b/>
      <w:sz w:val="24"/>
    </w:rPr>
  </w:style>
  <w:style w:type="paragraph" w:customStyle="1" w:styleId="xl25">
    <w:name w:val="xl25"/>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sz w:val="24"/>
      <w:szCs w:val="24"/>
    </w:rPr>
  </w:style>
  <w:style w:type="paragraph" w:customStyle="1" w:styleId="xl26">
    <w:name w:val="xl26"/>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7">
    <w:name w:val="xl27"/>
    <w:basedOn w:val="Normal"/>
    <w:rsid w:val="00EC3C3B"/>
    <w:pPr>
      <w:keepLines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Unicode MS" w:hAnsi="Arial Unicode MS"/>
      <w:sz w:val="24"/>
      <w:szCs w:val="24"/>
    </w:rPr>
  </w:style>
  <w:style w:type="paragraph" w:customStyle="1" w:styleId="xl28">
    <w:name w:val="xl28"/>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sz w:val="24"/>
      <w:szCs w:val="24"/>
    </w:rPr>
  </w:style>
  <w:style w:type="paragraph" w:customStyle="1" w:styleId="xl29">
    <w:name w:val="xl29"/>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0">
    <w:name w:val="xl30"/>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sz w:val="24"/>
      <w:szCs w:val="24"/>
    </w:rPr>
  </w:style>
  <w:style w:type="paragraph" w:customStyle="1" w:styleId="xl31">
    <w:name w:val="xl31"/>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sz w:val="24"/>
      <w:szCs w:val="24"/>
    </w:rPr>
  </w:style>
  <w:style w:type="paragraph" w:customStyle="1" w:styleId="xl32">
    <w:name w:val="xl32"/>
    <w:basedOn w:val="Normal"/>
    <w:rsid w:val="00EC3C3B"/>
    <w:pPr>
      <w:keepLines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Unicode MS" w:hAnsi="Arial Unicode MS"/>
      <w:sz w:val="24"/>
      <w:szCs w:val="24"/>
    </w:rPr>
  </w:style>
  <w:style w:type="paragraph" w:customStyle="1" w:styleId="xl33">
    <w:name w:val="xl33"/>
    <w:basedOn w:val="Normal"/>
    <w:rsid w:val="00EC3C3B"/>
    <w:pPr>
      <w:keepLines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Unicode MS" w:hAnsi="Arial Unicode MS"/>
      <w:sz w:val="24"/>
      <w:szCs w:val="24"/>
    </w:rPr>
  </w:style>
  <w:style w:type="paragraph" w:customStyle="1" w:styleId="xl34">
    <w:name w:val="xl34"/>
    <w:basedOn w:val="Normal"/>
    <w:rsid w:val="00EC3C3B"/>
    <w:pPr>
      <w:keepLines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pPr>
    <w:rPr>
      <w:rFonts w:ascii="Arial Unicode MS" w:hAnsi="Arial Unicode MS"/>
      <w:sz w:val="24"/>
      <w:szCs w:val="24"/>
    </w:rPr>
  </w:style>
  <w:style w:type="paragraph" w:customStyle="1" w:styleId="xl35">
    <w:name w:val="xl35"/>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36">
    <w:name w:val="xl36"/>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37">
    <w:name w:val="xl37"/>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38">
    <w:name w:val="xl38"/>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EC3C3B"/>
    <w:pPr>
      <w:keepLines w:val="0"/>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40">
    <w:name w:val="xl40"/>
    <w:basedOn w:val="Normal"/>
    <w:rsid w:val="00EC3C3B"/>
    <w:pPr>
      <w:keepLines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sz w:val="24"/>
      <w:szCs w:val="24"/>
    </w:rPr>
  </w:style>
  <w:style w:type="character" w:customStyle="1" w:styleId="fontbold3">
    <w:name w:val="fontbold3"/>
    <w:basedOn w:val="Fontepargpadro"/>
    <w:rsid w:val="00EC3C3B"/>
  </w:style>
  <w:style w:type="paragraph" w:customStyle="1" w:styleId="style01">
    <w:name w:val="style01"/>
    <w:basedOn w:val="Normal"/>
    <w:rsid w:val="00EC3C3B"/>
    <w:pPr>
      <w:keepLines w:val="0"/>
      <w:spacing w:before="100" w:beforeAutospacing="1" w:after="100" w:afterAutospacing="1"/>
      <w:jc w:val="left"/>
    </w:pPr>
    <w:rPr>
      <w:sz w:val="24"/>
      <w:szCs w:val="24"/>
    </w:rPr>
  </w:style>
  <w:style w:type="character" w:customStyle="1" w:styleId="st1">
    <w:name w:val="st1"/>
    <w:basedOn w:val="Fontepargpadro"/>
    <w:rsid w:val="00EC3C3B"/>
  </w:style>
  <w:style w:type="character" w:customStyle="1" w:styleId="MapadoDocumentoChar">
    <w:name w:val="Mapa do Documento Char"/>
    <w:basedOn w:val="Fontepargpadro"/>
    <w:link w:val="MapadoDocumento"/>
    <w:semiHidden/>
    <w:rsid w:val="00EC3C3B"/>
    <w:rPr>
      <w:rFonts w:ascii="Tahoma" w:eastAsia="Times New Roman" w:hAnsi="Tahoma" w:cs="Tahoma"/>
      <w:sz w:val="16"/>
      <w:szCs w:val="16"/>
    </w:rPr>
  </w:style>
  <w:style w:type="paragraph" w:styleId="MapadoDocumento">
    <w:name w:val="Document Map"/>
    <w:basedOn w:val="Normal"/>
    <w:link w:val="MapadoDocumentoChar"/>
    <w:semiHidden/>
    <w:unhideWhenUsed/>
    <w:rsid w:val="00EC3C3B"/>
    <w:pPr>
      <w:keepLines w:val="0"/>
      <w:overflowPunct w:val="0"/>
      <w:autoSpaceDE w:val="0"/>
      <w:autoSpaceDN w:val="0"/>
      <w:adjustRightInd w:val="0"/>
      <w:textAlignment w:val="baseline"/>
    </w:pPr>
    <w:rPr>
      <w:rFonts w:ascii="Tahoma" w:hAnsi="Tahoma" w:cs="Tahoma"/>
      <w:sz w:val="16"/>
      <w:szCs w:val="16"/>
    </w:rPr>
  </w:style>
  <w:style w:type="paragraph" w:customStyle="1" w:styleId="TituloRomano3">
    <w:name w:val="Titulo Romano 3"/>
    <w:basedOn w:val="TituloRomano2"/>
    <w:link w:val="TituloRomano3Char"/>
    <w:qFormat/>
    <w:rsid w:val="00EC3C3B"/>
    <w:pPr>
      <w:numPr>
        <w:ilvl w:val="0"/>
        <w:numId w:val="24"/>
      </w:numPr>
      <w:ind w:left="454" w:hanging="454"/>
      <w:outlineLvl w:val="2"/>
    </w:pPr>
    <w:rPr>
      <w:caps w:val="0"/>
    </w:rPr>
  </w:style>
  <w:style w:type="character" w:customStyle="1" w:styleId="TituloRomano3Char">
    <w:name w:val="Titulo Romano 3 Char"/>
    <w:basedOn w:val="TituloRomano2Char"/>
    <w:link w:val="TituloRomano3"/>
    <w:rsid w:val="00EC3C3B"/>
    <w:rPr>
      <w:rFonts w:ascii="Arial" w:eastAsia="Times New Roman" w:hAnsi="Arial" w:cs="Arial"/>
      <w:b/>
      <w:caps w:val="0"/>
      <w:sz w:val="24"/>
      <w:szCs w:val="28"/>
    </w:rPr>
  </w:style>
  <w:style w:type="paragraph" w:customStyle="1" w:styleId="xl58">
    <w:name w:val="xl58"/>
    <w:basedOn w:val="Normal"/>
    <w:rsid w:val="00EC3C3B"/>
    <w:pPr>
      <w:keepLines w:val="0"/>
      <w:spacing w:before="100" w:beforeAutospacing="1" w:after="100" w:afterAutospacing="1"/>
      <w:jc w:val="center"/>
      <w:textAlignment w:val="center"/>
    </w:pPr>
    <w:rPr>
      <w:sz w:val="24"/>
      <w:szCs w:val="24"/>
    </w:rPr>
  </w:style>
  <w:style w:type="paragraph" w:customStyle="1" w:styleId="xl59">
    <w:name w:val="xl59"/>
    <w:basedOn w:val="Normal"/>
    <w:rsid w:val="00EC3C3B"/>
    <w:pPr>
      <w:keepLines w:val="0"/>
      <w:spacing w:before="100" w:beforeAutospacing="1" w:after="100" w:afterAutospacing="1"/>
      <w:jc w:val="center"/>
      <w:textAlignment w:val="center"/>
    </w:pPr>
    <w:rPr>
      <w:sz w:val="24"/>
      <w:szCs w:val="24"/>
    </w:rPr>
  </w:style>
  <w:style w:type="paragraph" w:customStyle="1" w:styleId="xl60">
    <w:name w:val="xl60"/>
    <w:basedOn w:val="Normal"/>
    <w:rsid w:val="00EC3C3B"/>
    <w:pPr>
      <w:keepLines w:val="0"/>
      <w:spacing w:before="100" w:beforeAutospacing="1" w:after="100" w:afterAutospacing="1"/>
      <w:jc w:val="center"/>
      <w:textAlignment w:val="center"/>
    </w:pPr>
    <w:rPr>
      <w:sz w:val="24"/>
      <w:szCs w:val="24"/>
    </w:rPr>
  </w:style>
  <w:style w:type="paragraph" w:customStyle="1" w:styleId="PargrafodaLista2">
    <w:name w:val="Parágrafo da Lista2"/>
    <w:basedOn w:val="Normal"/>
    <w:uiPriority w:val="99"/>
    <w:qFormat/>
    <w:rsid w:val="00EC3C3B"/>
    <w:pPr>
      <w:keepLines w:val="0"/>
      <w:spacing w:after="200" w:line="276" w:lineRule="auto"/>
      <w:ind w:left="720"/>
    </w:pPr>
    <w:rPr>
      <w:rFonts w:ascii="Calibri" w:hAnsi="Calibri" w:cs="Calibri"/>
      <w:sz w:val="22"/>
      <w:szCs w:val="22"/>
    </w:rPr>
  </w:style>
  <w:style w:type="paragraph" w:customStyle="1" w:styleId="TtuloIIIIVALE">
    <w:name w:val="Título I.I.I.I_VALE_"/>
    <w:basedOn w:val="Ttulo4"/>
    <w:rsid w:val="003C6111"/>
    <w:pPr>
      <w:keepLines w:val="0"/>
      <w:numPr>
        <w:ilvl w:val="0"/>
        <w:numId w:val="0"/>
      </w:numPr>
      <w:tabs>
        <w:tab w:val="clear" w:pos="3969"/>
        <w:tab w:val="num" w:pos="360"/>
      </w:tabs>
      <w:spacing w:before="0" w:after="280"/>
      <w:jc w:val="both"/>
    </w:pPr>
    <w:rPr>
      <w:b w:val="0"/>
      <w:bCs/>
      <w:i w:val="0"/>
      <w:szCs w:val="24"/>
    </w:rPr>
  </w:style>
  <w:style w:type="character" w:customStyle="1" w:styleId="TtuloIVALEChar">
    <w:name w:val="Título I_VALE_ Char"/>
    <w:basedOn w:val="Fontepargpadro"/>
    <w:link w:val="TtuloIVALE"/>
    <w:locked/>
    <w:rsid w:val="003C6111"/>
    <w:rPr>
      <w:rFonts w:ascii="Arial" w:eastAsiaTheme="majorEastAsia" w:hAnsi="Arial" w:cs="Arial"/>
      <w:b/>
      <w:bCs/>
      <w:caps/>
      <w:color w:val="17365D" w:themeColor="text2" w:themeShade="BF"/>
      <w:spacing w:val="5"/>
      <w:kern w:val="28"/>
      <w:sz w:val="24"/>
      <w:szCs w:val="24"/>
    </w:rPr>
  </w:style>
  <w:style w:type="paragraph" w:customStyle="1" w:styleId="TtuloIVALE">
    <w:name w:val="Título I_VALE_"/>
    <w:basedOn w:val="Ttulo"/>
    <w:link w:val="TtuloIVALEChar"/>
    <w:rsid w:val="003C6111"/>
    <w:pPr>
      <w:keepLines w:val="0"/>
      <w:pageBreakBefore w:val="0"/>
      <w:pBdr>
        <w:bottom w:val="none" w:sz="0" w:space="0" w:color="auto"/>
      </w:pBdr>
      <w:tabs>
        <w:tab w:val="num" w:pos="1134"/>
      </w:tabs>
      <w:spacing w:before="0" w:after="280"/>
      <w:ind w:left="1134" w:hanging="1134"/>
      <w:jc w:val="both"/>
      <w:outlineLvl w:val="0"/>
    </w:pPr>
    <w:rPr>
      <w:rFonts w:eastAsiaTheme="majorEastAsia"/>
      <w:color w:val="17365D" w:themeColor="text2" w:themeShade="BF"/>
      <w:spacing w:val="5"/>
      <w:sz w:val="24"/>
      <w:szCs w:val="24"/>
    </w:rPr>
  </w:style>
  <w:style w:type="paragraph" w:customStyle="1" w:styleId="TtuloIIVALE">
    <w:name w:val="Título I.I_VALE_"/>
    <w:basedOn w:val="Ttulo2"/>
    <w:rsid w:val="003C6111"/>
    <w:pPr>
      <w:numPr>
        <w:ilvl w:val="0"/>
        <w:numId w:val="0"/>
      </w:numPr>
      <w:tabs>
        <w:tab w:val="clear" w:pos="540"/>
        <w:tab w:val="num" w:pos="360"/>
      </w:tabs>
      <w:spacing w:before="0" w:after="280" w:line="240" w:lineRule="auto"/>
    </w:pPr>
    <w:rPr>
      <w:rFonts w:cs="Times New Roman"/>
      <w:b w:val="0"/>
      <w:bCs/>
      <w:spacing w:val="0"/>
      <w:sz w:val="24"/>
      <w:szCs w:val="24"/>
    </w:rPr>
  </w:style>
  <w:style w:type="paragraph" w:customStyle="1" w:styleId="TtuloIIIVALE">
    <w:name w:val="Título I.I.I_VALE_"/>
    <w:basedOn w:val="Ttulo3"/>
    <w:rsid w:val="003C6111"/>
    <w:pPr>
      <w:keepLines w:val="0"/>
      <w:tabs>
        <w:tab w:val="clear" w:pos="3969"/>
        <w:tab w:val="clear" w:pos="5115"/>
        <w:tab w:val="num" w:pos="1134"/>
      </w:tabs>
      <w:spacing w:before="0" w:after="280"/>
      <w:ind w:left="1134" w:hanging="1134"/>
      <w:jc w:val="both"/>
    </w:pPr>
    <w:rPr>
      <w:rFonts w:cs="Times New Roman"/>
      <w:b w:val="0"/>
      <w:bCs/>
      <w:szCs w:val="24"/>
      <w:u w:val="single"/>
    </w:rPr>
  </w:style>
  <w:style w:type="paragraph" w:styleId="Commarcadores4">
    <w:name w:val="List Bullet 4"/>
    <w:basedOn w:val="Normal"/>
    <w:rsid w:val="006053C1"/>
    <w:pPr>
      <w:keepLines w:val="0"/>
      <w:numPr>
        <w:numId w:val="25"/>
      </w:numPr>
      <w:spacing w:before="160" w:after="160" w:line="300" w:lineRule="auto"/>
      <w:contextualSpacing/>
    </w:pPr>
    <w:rPr>
      <w:rFonts w:ascii="Arial" w:hAnsi="Arial" w:cs="Arial"/>
      <w:sz w:val="22"/>
      <w:szCs w:val="22"/>
    </w:rPr>
  </w:style>
  <w:style w:type="character" w:styleId="TextodoEspaoReservado">
    <w:name w:val="Placeholder Text"/>
    <w:basedOn w:val="Fontepargpadro"/>
    <w:uiPriority w:val="99"/>
    <w:semiHidden/>
    <w:rsid w:val="00FF6F07"/>
    <w:rPr>
      <w:color w:val="808080"/>
    </w:rPr>
  </w:style>
  <w:style w:type="paragraph" w:customStyle="1" w:styleId="Appendix">
    <w:name w:val="Appendix"/>
    <w:basedOn w:val="Ttulo1"/>
    <w:rsid w:val="00560605"/>
    <w:pPr>
      <w:keepNext/>
      <w:keepLines w:val="0"/>
      <w:numPr>
        <w:numId w:val="26"/>
      </w:numPr>
      <w:tabs>
        <w:tab w:val="clear" w:pos="539"/>
        <w:tab w:val="clear" w:pos="3969"/>
      </w:tabs>
      <w:spacing w:before="240" w:after="240" w:line="240" w:lineRule="auto"/>
      <w:ind w:left="0" w:right="113" w:firstLine="0"/>
    </w:pPr>
    <w:rPr>
      <w:rFonts w:cs="Times New Roman"/>
      <w:bCs/>
      <w:color w:val="0000FF"/>
      <w:sz w:val="24"/>
      <w:szCs w:val="24"/>
      <w:lang w:eastAsia="en-US"/>
    </w:rPr>
  </w:style>
  <w:style w:type="paragraph" w:customStyle="1" w:styleId="NormalReduzido">
    <w:name w:val="Normal Reduzido"/>
    <w:basedOn w:val="Normal"/>
    <w:rsid w:val="00560605"/>
    <w:pPr>
      <w:keepLines w:val="0"/>
      <w:spacing w:before="180" w:line="280" w:lineRule="exact"/>
    </w:pPr>
    <w:rPr>
      <w:rFonts w:ascii="Arial" w:hAnsi="Arial"/>
      <w:sz w:val="24"/>
      <w:lang w:eastAsia="en-US"/>
    </w:rPr>
  </w:style>
  <w:style w:type="paragraph" w:customStyle="1" w:styleId="Capa3">
    <w:name w:val="Capa 3"/>
    <w:basedOn w:val="Normal"/>
    <w:autoRedefine/>
    <w:rsid w:val="00560605"/>
    <w:pPr>
      <w:keepLines w:val="0"/>
      <w:spacing w:before="120"/>
      <w:jc w:val="center"/>
    </w:pPr>
    <w:rPr>
      <w:rFonts w:ascii="Arial" w:hAnsi="Arial"/>
      <w:b/>
      <w:bCs/>
      <w:caps/>
      <w:sz w:val="36"/>
      <w:szCs w:val="36"/>
      <w:lang w:eastAsia="en-US"/>
    </w:rPr>
  </w:style>
  <w:style w:type="paragraph" w:customStyle="1" w:styleId="Capa10">
    <w:name w:val="Capa 1"/>
    <w:basedOn w:val="Normal"/>
    <w:next w:val="Normal"/>
    <w:autoRedefine/>
    <w:qFormat/>
    <w:rsid w:val="00560605"/>
    <w:pPr>
      <w:keepLines w:val="0"/>
      <w:spacing w:after="120"/>
      <w:jc w:val="center"/>
    </w:pPr>
    <w:rPr>
      <w:rFonts w:ascii="Arial" w:hAnsi="Arial"/>
      <w:b/>
      <w:bCs/>
      <w:caps/>
      <w:sz w:val="40"/>
      <w:szCs w:val="48"/>
      <w:lang w:eastAsia="en-US"/>
    </w:rPr>
  </w:style>
  <w:style w:type="paragraph" w:customStyle="1" w:styleId="Apndice">
    <w:name w:val="Apêndice"/>
    <w:basedOn w:val="Normal"/>
    <w:rsid w:val="00560605"/>
    <w:pPr>
      <w:keepLines w:val="0"/>
      <w:spacing w:before="8800" w:line="320" w:lineRule="exact"/>
      <w:ind w:right="851"/>
      <w:jc w:val="right"/>
    </w:pPr>
    <w:rPr>
      <w:rFonts w:ascii="Arial" w:hAnsi="Arial"/>
      <w:b/>
      <w:bCs/>
      <w:smallCaps/>
      <w:sz w:val="32"/>
      <w:szCs w:val="32"/>
      <w:lang w:eastAsia="en-US"/>
    </w:rPr>
  </w:style>
  <w:style w:type="paragraph" w:customStyle="1" w:styleId="Capa20">
    <w:name w:val="Capa 2"/>
    <w:basedOn w:val="Capa3"/>
    <w:autoRedefine/>
    <w:qFormat/>
    <w:rsid w:val="00560605"/>
    <w:pPr>
      <w:spacing w:before="360"/>
    </w:pPr>
    <w:rPr>
      <w:sz w:val="40"/>
    </w:rPr>
  </w:style>
  <w:style w:type="paragraph" w:customStyle="1" w:styleId="Capa4">
    <w:name w:val="Capa 4"/>
    <w:basedOn w:val="Capa5"/>
    <w:autoRedefine/>
    <w:rsid w:val="00560605"/>
    <w:rPr>
      <w:rFonts w:cs="Times New Roman"/>
      <w:color w:val="FF0000"/>
      <w:sz w:val="24"/>
      <w:lang w:eastAsia="en-US"/>
    </w:rPr>
  </w:style>
  <w:style w:type="paragraph" w:styleId="Bibliografia">
    <w:name w:val="Bibliography"/>
    <w:basedOn w:val="Normal"/>
    <w:rsid w:val="00560605"/>
    <w:pPr>
      <w:keepLines w:val="0"/>
      <w:overflowPunct w:val="0"/>
      <w:autoSpaceDE w:val="0"/>
      <w:autoSpaceDN w:val="0"/>
      <w:adjustRightInd w:val="0"/>
      <w:spacing w:before="200" w:line="320" w:lineRule="exact"/>
      <w:textAlignment w:val="baseline"/>
    </w:pPr>
    <w:rPr>
      <w:rFonts w:ascii="Arial" w:hAnsi="Arial"/>
      <w:sz w:val="22"/>
      <w:szCs w:val="22"/>
      <w:lang w:eastAsia="en-US"/>
    </w:rPr>
  </w:style>
  <w:style w:type="paragraph" w:customStyle="1" w:styleId="Bibliografia-Numero">
    <w:name w:val="Bibliografia - Numero"/>
    <w:basedOn w:val="Normal"/>
    <w:rsid w:val="00560605"/>
    <w:pPr>
      <w:keepLines w:val="0"/>
      <w:overflowPunct w:val="0"/>
      <w:autoSpaceDE w:val="0"/>
      <w:autoSpaceDN w:val="0"/>
      <w:adjustRightInd w:val="0"/>
      <w:spacing w:before="200" w:line="320" w:lineRule="exact"/>
      <w:ind w:left="113" w:hanging="113"/>
      <w:jc w:val="left"/>
      <w:textAlignment w:val="baseline"/>
    </w:pPr>
    <w:rPr>
      <w:rFonts w:ascii="Arial" w:hAnsi="Arial"/>
      <w:sz w:val="22"/>
      <w:szCs w:val="22"/>
      <w:lang w:eastAsia="en-US"/>
    </w:rPr>
  </w:style>
  <w:style w:type="paragraph" w:customStyle="1" w:styleId="CabealhoPar">
    <w:name w:val="Cabeçalho Par"/>
    <w:basedOn w:val="Cabealho"/>
    <w:rsid w:val="00560605"/>
    <w:pPr>
      <w:keepLines w:val="0"/>
      <w:pBdr>
        <w:bottom w:val="single" w:sz="2" w:space="1" w:color="auto"/>
      </w:pBdr>
      <w:spacing w:after="40"/>
    </w:pPr>
    <w:rPr>
      <w:rFonts w:ascii="Arial" w:hAnsi="Arial"/>
      <w:sz w:val="24"/>
      <w:lang w:eastAsia="en-US"/>
    </w:rPr>
  </w:style>
  <w:style w:type="paragraph" w:customStyle="1" w:styleId="CabealhoImpar">
    <w:name w:val="Cabeçalho Impar"/>
    <w:basedOn w:val="Cabealho"/>
    <w:rsid w:val="00560605"/>
    <w:pPr>
      <w:keepLines w:val="0"/>
      <w:pBdr>
        <w:bottom w:val="single" w:sz="2" w:space="1" w:color="auto"/>
      </w:pBdr>
      <w:spacing w:after="40"/>
      <w:jc w:val="right"/>
    </w:pPr>
    <w:rPr>
      <w:rFonts w:ascii="Arial" w:hAnsi="Arial"/>
      <w:sz w:val="24"/>
      <w:lang w:eastAsia="en-US"/>
    </w:rPr>
  </w:style>
  <w:style w:type="paragraph" w:styleId="Lista">
    <w:name w:val="List"/>
    <w:basedOn w:val="Normal"/>
    <w:rsid w:val="00560605"/>
    <w:pPr>
      <w:keepLines w:val="0"/>
      <w:widowControl w:val="0"/>
      <w:spacing w:after="180" w:line="320" w:lineRule="exact"/>
      <w:ind w:left="360" w:hanging="360"/>
    </w:pPr>
    <w:rPr>
      <w:rFonts w:ascii="Arial" w:hAnsi="Arial"/>
      <w:sz w:val="22"/>
      <w:szCs w:val="22"/>
      <w:lang w:val="en-GB" w:eastAsia="en-US"/>
    </w:rPr>
  </w:style>
  <w:style w:type="character" w:customStyle="1" w:styleId="Bibliografia-NumeroCarcter">
    <w:name w:val="Bibliografia - Numero Carácter"/>
    <w:rsid w:val="00560605"/>
    <w:rPr>
      <w:sz w:val="24"/>
      <w:szCs w:val="24"/>
      <w:lang w:val="pt-PT" w:eastAsia="en-US"/>
    </w:rPr>
  </w:style>
  <w:style w:type="paragraph" w:customStyle="1" w:styleId="EstiloNumeraoTpicossemsimbolo">
    <w:name w:val="Estilo Numeração Tópicos (sem simbolo)"/>
    <w:basedOn w:val="Normal"/>
    <w:rsid w:val="00560605"/>
    <w:pPr>
      <w:keepLines w:val="0"/>
      <w:spacing w:before="200" w:line="320" w:lineRule="exact"/>
      <w:ind w:left="624"/>
    </w:pPr>
    <w:rPr>
      <w:rFonts w:ascii="Arial" w:hAnsi="Arial"/>
      <w:sz w:val="24"/>
      <w:lang w:eastAsia="en-US"/>
    </w:rPr>
  </w:style>
  <w:style w:type="paragraph" w:customStyle="1" w:styleId="Nvelrecuo">
    <w:name w:val="Nível (recuo)"/>
    <w:basedOn w:val="Normal"/>
    <w:rsid w:val="00560605"/>
    <w:pPr>
      <w:keepLines w:val="0"/>
      <w:tabs>
        <w:tab w:val="left" w:pos="1758"/>
      </w:tabs>
      <w:spacing w:before="200" w:line="320" w:lineRule="exact"/>
      <w:ind w:left="1758" w:hanging="1758"/>
    </w:pPr>
    <w:rPr>
      <w:rFonts w:ascii="Arial" w:hAnsi="Arial"/>
      <w:sz w:val="24"/>
      <w:lang w:eastAsia="en-US"/>
    </w:rPr>
  </w:style>
  <w:style w:type="paragraph" w:customStyle="1" w:styleId="TtulosGerais">
    <w:name w:val="Títulos Gerais"/>
    <w:basedOn w:val="Normal"/>
    <w:rsid w:val="00560605"/>
    <w:pPr>
      <w:keepLines w:val="0"/>
      <w:tabs>
        <w:tab w:val="left" w:pos="454"/>
        <w:tab w:val="left" w:pos="567"/>
        <w:tab w:val="left" w:pos="1531"/>
        <w:tab w:val="right" w:leader="dot" w:pos="9360"/>
      </w:tabs>
      <w:spacing w:before="120" w:after="720" w:line="280" w:lineRule="atLeast"/>
      <w:ind w:left="964" w:right="357" w:hanging="964"/>
      <w:jc w:val="center"/>
      <w:outlineLvl w:val="0"/>
    </w:pPr>
    <w:rPr>
      <w:rFonts w:ascii="Arial" w:hAnsi="Arial"/>
      <w:b/>
      <w:bCs/>
      <w:caps/>
      <w:sz w:val="32"/>
      <w:szCs w:val="32"/>
      <w:lang w:val="pt-PT" w:eastAsia="en-US"/>
    </w:rPr>
  </w:style>
  <w:style w:type="paragraph" w:customStyle="1" w:styleId="NumeraoTpicossemnmeros">
    <w:name w:val="Numeração Tópicos sem números"/>
    <w:basedOn w:val="NumeraoTpicos"/>
    <w:rsid w:val="00560605"/>
    <w:pPr>
      <w:numPr>
        <w:numId w:val="0"/>
      </w:numPr>
      <w:tabs>
        <w:tab w:val="clear" w:pos="624"/>
        <w:tab w:val="num" w:pos="709"/>
      </w:tabs>
      <w:spacing w:before="120" w:line="280" w:lineRule="exact"/>
      <w:ind w:left="907"/>
    </w:pPr>
    <w:rPr>
      <w:rFonts w:cs="Times New Roman"/>
      <w:szCs w:val="20"/>
      <w:lang w:eastAsia="pt-BR"/>
    </w:rPr>
  </w:style>
  <w:style w:type="paragraph" w:customStyle="1" w:styleId="TtuloAnexo">
    <w:name w:val="Título Anexo"/>
    <w:basedOn w:val="Ttulo1"/>
    <w:next w:val="Normal"/>
    <w:rsid w:val="00560605"/>
    <w:pPr>
      <w:keepNext/>
      <w:keepLines w:val="0"/>
      <w:numPr>
        <w:numId w:val="0"/>
      </w:numPr>
      <w:tabs>
        <w:tab w:val="clear" w:pos="539"/>
        <w:tab w:val="clear" w:pos="3969"/>
        <w:tab w:val="left" w:pos="1701"/>
      </w:tabs>
      <w:spacing w:before="120" w:after="240" w:line="320" w:lineRule="exact"/>
      <w:ind w:left="1701" w:hanging="1701"/>
      <w:jc w:val="both"/>
    </w:pPr>
    <w:rPr>
      <w:rFonts w:cs="Times New Roman"/>
      <w:kern w:val="32"/>
      <w:sz w:val="28"/>
      <w:szCs w:val="28"/>
      <w:lang w:eastAsia="en-US"/>
    </w:rPr>
  </w:style>
  <w:style w:type="paragraph" w:customStyle="1" w:styleId="CitaoEstilo">
    <w:name w:val="Citação Estilo"/>
    <w:basedOn w:val="Normal"/>
    <w:autoRedefine/>
    <w:qFormat/>
    <w:rsid w:val="00560605"/>
    <w:pPr>
      <w:keepLines w:val="0"/>
      <w:spacing w:before="200" w:line="320" w:lineRule="exact"/>
      <w:ind w:left="6237"/>
      <w:jc w:val="left"/>
    </w:pPr>
    <w:rPr>
      <w:rFonts w:ascii="Monotype Corsiva" w:hAnsi="Monotype Corsiva" w:cs="Monotype Corsiva"/>
      <w:i/>
      <w:iCs/>
      <w:sz w:val="28"/>
      <w:szCs w:val="28"/>
      <w:lang w:eastAsia="en-US"/>
    </w:rPr>
  </w:style>
  <w:style w:type="paragraph" w:customStyle="1" w:styleId="Indice">
    <w:name w:val="Indice"/>
    <w:basedOn w:val="Normal"/>
    <w:rsid w:val="00560605"/>
    <w:pPr>
      <w:keepLines w:val="0"/>
      <w:widowControl w:val="0"/>
      <w:tabs>
        <w:tab w:val="left" w:pos="425"/>
        <w:tab w:val="left" w:leader="dot" w:pos="8789"/>
        <w:tab w:val="right" w:pos="9072"/>
      </w:tabs>
      <w:overflowPunct w:val="0"/>
      <w:autoSpaceDE w:val="0"/>
      <w:autoSpaceDN w:val="0"/>
      <w:adjustRightInd w:val="0"/>
      <w:spacing w:before="240" w:line="320" w:lineRule="exact"/>
      <w:textAlignment w:val="baseline"/>
    </w:pPr>
    <w:rPr>
      <w:rFonts w:ascii="Arial" w:hAnsi="Arial"/>
      <w:sz w:val="24"/>
      <w:lang w:eastAsia="en-US"/>
    </w:rPr>
  </w:style>
  <w:style w:type="character" w:styleId="Nmerodelinha">
    <w:name w:val="line number"/>
    <w:basedOn w:val="Fontepargpadro"/>
    <w:rsid w:val="00560605"/>
  </w:style>
  <w:style w:type="paragraph" w:customStyle="1" w:styleId="Normal1">
    <w:name w:val="Normal1"/>
    <w:basedOn w:val="Normal"/>
    <w:next w:val="Normal"/>
    <w:rsid w:val="00560605"/>
    <w:pPr>
      <w:keepLines w:val="0"/>
      <w:widowControl w:val="0"/>
      <w:spacing w:line="320" w:lineRule="exact"/>
    </w:pPr>
    <w:rPr>
      <w:rFonts w:ascii="Arial" w:hAnsi="Arial"/>
      <w:sz w:val="22"/>
      <w:szCs w:val="22"/>
      <w:lang w:val="en-GB" w:eastAsia="en-US"/>
    </w:rPr>
  </w:style>
  <w:style w:type="paragraph" w:customStyle="1" w:styleId="Normal-single">
    <w:name w:val="Normal - single"/>
    <w:basedOn w:val="Normal"/>
    <w:rsid w:val="00560605"/>
    <w:pPr>
      <w:keepLines w:val="0"/>
      <w:widowControl w:val="0"/>
      <w:spacing w:before="120" w:after="60"/>
    </w:pPr>
    <w:rPr>
      <w:rFonts w:ascii="Arial" w:hAnsi="Arial"/>
      <w:sz w:val="24"/>
      <w:lang w:val="en-US" w:eastAsia="en-US"/>
    </w:rPr>
  </w:style>
  <w:style w:type="paragraph" w:customStyle="1" w:styleId="symbol">
    <w:name w:val="symbol"/>
    <w:basedOn w:val="Normal"/>
    <w:rsid w:val="00560605"/>
    <w:pPr>
      <w:keepNext/>
      <w:keepLines w:val="0"/>
      <w:widowControl w:val="0"/>
      <w:spacing w:before="60"/>
    </w:pPr>
    <w:rPr>
      <w:rFonts w:ascii="Arial" w:hAnsi="Arial"/>
      <w:sz w:val="18"/>
      <w:szCs w:val="18"/>
      <w:lang w:eastAsia="en-US"/>
    </w:rPr>
  </w:style>
  <w:style w:type="character" w:customStyle="1" w:styleId="Notaderodapreduzida">
    <w:name w:val="Nota de rodapé reduzida"/>
    <w:rsid w:val="00560605"/>
    <w:rPr>
      <w:rFonts w:ascii="Times New Roman" w:hAnsi="Times New Roman" w:cs="Times New Roman"/>
      <w:color w:val="auto"/>
      <w:sz w:val="18"/>
      <w:szCs w:val="18"/>
      <w:u w:val="none"/>
      <w:vertAlign w:val="superscript"/>
    </w:rPr>
  </w:style>
  <w:style w:type="paragraph" w:customStyle="1" w:styleId="EstiloNotaTabelas">
    <w:name w:val="Estilo Nota Tabelas"/>
    <w:basedOn w:val="Normal"/>
    <w:next w:val="Normal"/>
    <w:link w:val="EstiloNotaTabelasChar"/>
    <w:autoRedefine/>
    <w:rsid w:val="00560605"/>
    <w:pPr>
      <w:keepLines w:val="0"/>
      <w:ind w:left="-75"/>
    </w:pPr>
    <w:rPr>
      <w:rFonts w:ascii="Arial" w:hAnsi="Arial"/>
      <w:sz w:val="16"/>
      <w:lang w:eastAsia="en-US"/>
    </w:rPr>
  </w:style>
  <w:style w:type="character" w:customStyle="1" w:styleId="EstiloNotaTabelasChar">
    <w:name w:val="Estilo Nota Tabelas Char"/>
    <w:link w:val="EstiloNotaTabelas"/>
    <w:rsid w:val="00560605"/>
    <w:rPr>
      <w:rFonts w:ascii="Arial" w:eastAsia="Times New Roman" w:hAnsi="Arial"/>
      <w:sz w:val="16"/>
      <w:lang w:eastAsia="en-US"/>
    </w:rPr>
  </w:style>
  <w:style w:type="paragraph" w:customStyle="1" w:styleId="TituloApndice">
    <w:name w:val="Titulo Apêndice"/>
    <w:basedOn w:val="Normal"/>
    <w:autoRedefine/>
    <w:rsid w:val="00560605"/>
    <w:pPr>
      <w:keepLines w:val="0"/>
      <w:spacing w:before="8800" w:line="320" w:lineRule="exact"/>
      <w:ind w:right="851"/>
      <w:jc w:val="right"/>
    </w:pPr>
    <w:rPr>
      <w:rFonts w:ascii="Arial" w:hAnsi="Arial"/>
      <w:b/>
      <w:bCs/>
      <w:smallCaps/>
      <w:sz w:val="32"/>
      <w:szCs w:val="32"/>
      <w:lang w:eastAsia="en-US"/>
    </w:rPr>
  </w:style>
  <w:style w:type="paragraph" w:customStyle="1" w:styleId="NumeraoTpicosSimbolo">
    <w:name w:val="Numeração Tópicos Simbolo"/>
    <w:basedOn w:val="Normal"/>
    <w:next w:val="Normal"/>
    <w:autoRedefine/>
    <w:rsid w:val="00560605"/>
    <w:pPr>
      <w:keepLines w:val="0"/>
      <w:tabs>
        <w:tab w:val="left" w:pos="624"/>
      </w:tabs>
      <w:spacing w:before="140" w:line="320" w:lineRule="exact"/>
      <w:ind w:left="720"/>
    </w:pPr>
    <w:rPr>
      <w:rFonts w:ascii="Arial" w:hAnsi="Arial"/>
      <w:sz w:val="24"/>
      <w:lang w:eastAsia="en-US"/>
    </w:rPr>
  </w:style>
  <w:style w:type="paragraph" w:customStyle="1" w:styleId="EstiloCxTexto">
    <w:name w:val="Estilo Cx Texto"/>
    <w:basedOn w:val="Normal"/>
    <w:rsid w:val="00560605"/>
    <w:pPr>
      <w:keepLines w:val="0"/>
      <w:framePr w:wrap="around" w:vAnchor="text" w:hAnchor="text" w:y="1"/>
      <w:widowControl w:val="0"/>
      <w:jc w:val="center"/>
      <w:textboxTightWrap w:val="allLines"/>
    </w:pPr>
    <w:rPr>
      <w:rFonts w:ascii="Arial" w:hAnsi="Arial"/>
      <w:sz w:val="20"/>
      <w:lang w:eastAsia="en-US"/>
    </w:rPr>
  </w:style>
  <w:style w:type="paragraph" w:customStyle="1" w:styleId="Normal2">
    <w:name w:val="Normal2"/>
    <w:basedOn w:val="Normal"/>
    <w:rsid w:val="00560605"/>
    <w:pPr>
      <w:keepLines w:val="0"/>
      <w:spacing w:before="200" w:line="320" w:lineRule="exact"/>
      <w:jc w:val="right"/>
    </w:pPr>
    <w:rPr>
      <w:rFonts w:ascii="Arial" w:hAnsi="Arial"/>
      <w:sz w:val="24"/>
      <w:lang w:eastAsia="en-US"/>
    </w:rPr>
  </w:style>
  <w:style w:type="character" w:customStyle="1" w:styleId="Normal3-Italico">
    <w:name w:val="Normal3 - Italico"/>
    <w:rsid w:val="00560605"/>
    <w:rPr>
      <w:i/>
      <w:iCs/>
    </w:rPr>
  </w:style>
  <w:style w:type="paragraph" w:customStyle="1" w:styleId="NumeraoTpicos1">
    <w:name w:val="Numeração Tópicos 1"/>
    <w:basedOn w:val="NumeraoTpicos"/>
    <w:rsid w:val="00560605"/>
    <w:pPr>
      <w:numPr>
        <w:numId w:val="0"/>
      </w:numPr>
      <w:tabs>
        <w:tab w:val="clear" w:pos="624"/>
        <w:tab w:val="left" w:pos="284"/>
        <w:tab w:val="num" w:pos="709"/>
      </w:tabs>
      <w:spacing w:before="120" w:line="280" w:lineRule="exact"/>
      <w:ind w:left="1440" w:hanging="360"/>
    </w:pPr>
    <w:rPr>
      <w:rFonts w:cs="Times New Roman"/>
      <w:szCs w:val="20"/>
      <w:lang w:eastAsia="pt-BR"/>
    </w:rPr>
  </w:style>
  <w:style w:type="paragraph" w:customStyle="1" w:styleId="Ttulosumrio">
    <w:name w:val="Título sumário"/>
    <w:basedOn w:val="TtulosGerais"/>
    <w:next w:val="Normal"/>
    <w:qFormat/>
    <w:rsid w:val="00560605"/>
    <w:pPr>
      <w:spacing w:line="240" w:lineRule="atLeast"/>
      <w:ind w:left="0" w:right="0" w:firstLine="0"/>
    </w:pPr>
  </w:style>
  <w:style w:type="paragraph" w:customStyle="1" w:styleId="EstiloLegendaQuadros">
    <w:name w:val="Estilo Legenda Quadros"/>
    <w:basedOn w:val="Normal"/>
    <w:next w:val="Normal"/>
    <w:link w:val="EstiloLegendaQuadrosChar"/>
    <w:rsid w:val="00560605"/>
    <w:pPr>
      <w:keepNext/>
      <w:keepLines w:val="0"/>
      <w:spacing w:before="160" w:after="120" w:line="280" w:lineRule="exact"/>
      <w:jc w:val="center"/>
    </w:pPr>
    <w:rPr>
      <w:rFonts w:ascii="Arial" w:hAnsi="Arial" w:cs="Arial"/>
      <w:sz w:val="22"/>
      <w:szCs w:val="22"/>
      <w:lang w:eastAsia="pt-PT"/>
    </w:rPr>
  </w:style>
  <w:style w:type="character" w:customStyle="1" w:styleId="EstiloLegendaQuadrosChar">
    <w:name w:val="Estilo Legenda Quadros Char"/>
    <w:link w:val="EstiloLegendaQuadros"/>
    <w:rsid w:val="00560605"/>
    <w:rPr>
      <w:rFonts w:ascii="Arial" w:eastAsia="Times New Roman" w:hAnsi="Arial" w:cs="Arial"/>
      <w:sz w:val="22"/>
      <w:szCs w:val="22"/>
      <w:lang w:eastAsia="pt-PT"/>
    </w:rPr>
  </w:style>
  <w:style w:type="paragraph" w:customStyle="1" w:styleId="Quadro-EstiloCentrado">
    <w:name w:val="Quadro - Estilo Centrado"/>
    <w:basedOn w:val="Normal"/>
    <w:next w:val="Normal"/>
    <w:rsid w:val="00560605"/>
    <w:pPr>
      <w:keepNext/>
      <w:keepLines w:val="0"/>
      <w:spacing w:before="40" w:after="40"/>
      <w:jc w:val="center"/>
    </w:pPr>
    <w:rPr>
      <w:rFonts w:ascii="Arial" w:hAnsi="Arial" w:cs="Arial"/>
      <w:sz w:val="18"/>
      <w:szCs w:val="18"/>
      <w:lang w:eastAsia="pt-PT"/>
    </w:rPr>
  </w:style>
  <w:style w:type="paragraph" w:customStyle="1" w:styleId="NumeraoTpicosB">
    <w:name w:val="Numeração Tópicos B"/>
    <w:basedOn w:val="Normal"/>
    <w:next w:val="Normal"/>
    <w:qFormat/>
    <w:rsid w:val="00560605"/>
    <w:pPr>
      <w:keepLines w:val="0"/>
      <w:numPr>
        <w:ilvl w:val="1"/>
        <w:numId w:val="28"/>
      </w:numPr>
      <w:tabs>
        <w:tab w:val="left" w:pos="1134"/>
      </w:tabs>
      <w:spacing w:after="120" w:line="320" w:lineRule="exact"/>
      <w:ind w:left="1418" w:hanging="567"/>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3032">
      <w:bodyDiv w:val="1"/>
      <w:marLeft w:val="0"/>
      <w:marRight w:val="0"/>
      <w:marTop w:val="0"/>
      <w:marBottom w:val="0"/>
      <w:divBdr>
        <w:top w:val="none" w:sz="0" w:space="0" w:color="auto"/>
        <w:left w:val="none" w:sz="0" w:space="0" w:color="auto"/>
        <w:bottom w:val="none" w:sz="0" w:space="0" w:color="auto"/>
        <w:right w:val="none" w:sz="0" w:space="0" w:color="auto"/>
      </w:divBdr>
      <w:divsChild>
        <w:div w:id="250965760">
          <w:marLeft w:val="0"/>
          <w:marRight w:val="0"/>
          <w:marTop w:val="0"/>
          <w:marBottom w:val="0"/>
          <w:divBdr>
            <w:top w:val="none" w:sz="0" w:space="0" w:color="auto"/>
            <w:left w:val="none" w:sz="0" w:space="0" w:color="auto"/>
            <w:bottom w:val="none" w:sz="0" w:space="0" w:color="auto"/>
            <w:right w:val="none" w:sz="0" w:space="0" w:color="auto"/>
          </w:divBdr>
        </w:div>
      </w:divsChild>
    </w:div>
    <w:div w:id="61636179">
      <w:bodyDiv w:val="1"/>
      <w:marLeft w:val="0"/>
      <w:marRight w:val="0"/>
      <w:marTop w:val="0"/>
      <w:marBottom w:val="0"/>
      <w:divBdr>
        <w:top w:val="none" w:sz="0" w:space="0" w:color="auto"/>
        <w:left w:val="none" w:sz="0" w:space="0" w:color="auto"/>
        <w:bottom w:val="none" w:sz="0" w:space="0" w:color="auto"/>
        <w:right w:val="none" w:sz="0" w:space="0" w:color="auto"/>
      </w:divBdr>
    </w:div>
    <w:div w:id="73550185">
      <w:bodyDiv w:val="1"/>
      <w:marLeft w:val="0"/>
      <w:marRight w:val="0"/>
      <w:marTop w:val="0"/>
      <w:marBottom w:val="0"/>
      <w:divBdr>
        <w:top w:val="none" w:sz="0" w:space="0" w:color="auto"/>
        <w:left w:val="none" w:sz="0" w:space="0" w:color="auto"/>
        <w:bottom w:val="none" w:sz="0" w:space="0" w:color="auto"/>
        <w:right w:val="none" w:sz="0" w:space="0" w:color="auto"/>
      </w:divBdr>
    </w:div>
    <w:div w:id="74128808">
      <w:bodyDiv w:val="1"/>
      <w:marLeft w:val="0"/>
      <w:marRight w:val="0"/>
      <w:marTop w:val="0"/>
      <w:marBottom w:val="0"/>
      <w:divBdr>
        <w:top w:val="none" w:sz="0" w:space="0" w:color="auto"/>
        <w:left w:val="none" w:sz="0" w:space="0" w:color="auto"/>
        <w:bottom w:val="none" w:sz="0" w:space="0" w:color="auto"/>
        <w:right w:val="none" w:sz="0" w:space="0" w:color="auto"/>
      </w:divBdr>
    </w:div>
    <w:div w:id="85350475">
      <w:bodyDiv w:val="1"/>
      <w:marLeft w:val="0"/>
      <w:marRight w:val="0"/>
      <w:marTop w:val="0"/>
      <w:marBottom w:val="0"/>
      <w:divBdr>
        <w:top w:val="none" w:sz="0" w:space="0" w:color="auto"/>
        <w:left w:val="none" w:sz="0" w:space="0" w:color="auto"/>
        <w:bottom w:val="none" w:sz="0" w:space="0" w:color="auto"/>
        <w:right w:val="none" w:sz="0" w:space="0" w:color="auto"/>
      </w:divBdr>
    </w:div>
    <w:div w:id="92556962">
      <w:bodyDiv w:val="1"/>
      <w:marLeft w:val="0"/>
      <w:marRight w:val="0"/>
      <w:marTop w:val="0"/>
      <w:marBottom w:val="0"/>
      <w:divBdr>
        <w:top w:val="none" w:sz="0" w:space="0" w:color="auto"/>
        <w:left w:val="none" w:sz="0" w:space="0" w:color="auto"/>
        <w:bottom w:val="none" w:sz="0" w:space="0" w:color="auto"/>
        <w:right w:val="none" w:sz="0" w:space="0" w:color="auto"/>
      </w:divBdr>
    </w:div>
    <w:div w:id="107285380">
      <w:bodyDiv w:val="1"/>
      <w:marLeft w:val="0"/>
      <w:marRight w:val="0"/>
      <w:marTop w:val="0"/>
      <w:marBottom w:val="0"/>
      <w:divBdr>
        <w:top w:val="none" w:sz="0" w:space="0" w:color="auto"/>
        <w:left w:val="none" w:sz="0" w:space="0" w:color="auto"/>
        <w:bottom w:val="none" w:sz="0" w:space="0" w:color="auto"/>
        <w:right w:val="none" w:sz="0" w:space="0" w:color="auto"/>
      </w:divBdr>
    </w:div>
    <w:div w:id="162090685">
      <w:bodyDiv w:val="1"/>
      <w:marLeft w:val="0"/>
      <w:marRight w:val="0"/>
      <w:marTop w:val="0"/>
      <w:marBottom w:val="0"/>
      <w:divBdr>
        <w:top w:val="none" w:sz="0" w:space="0" w:color="auto"/>
        <w:left w:val="none" w:sz="0" w:space="0" w:color="auto"/>
        <w:bottom w:val="none" w:sz="0" w:space="0" w:color="auto"/>
        <w:right w:val="none" w:sz="0" w:space="0" w:color="auto"/>
      </w:divBdr>
    </w:div>
    <w:div w:id="166529425">
      <w:bodyDiv w:val="1"/>
      <w:marLeft w:val="0"/>
      <w:marRight w:val="0"/>
      <w:marTop w:val="0"/>
      <w:marBottom w:val="0"/>
      <w:divBdr>
        <w:top w:val="none" w:sz="0" w:space="0" w:color="auto"/>
        <w:left w:val="none" w:sz="0" w:space="0" w:color="auto"/>
        <w:bottom w:val="none" w:sz="0" w:space="0" w:color="auto"/>
        <w:right w:val="none" w:sz="0" w:space="0" w:color="auto"/>
      </w:divBdr>
    </w:div>
    <w:div w:id="226262195">
      <w:bodyDiv w:val="1"/>
      <w:marLeft w:val="0"/>
      <w:marRight w:val="0"/>
      <w:marTop w:val="0"/>
      <w:marBottom w:val="0"/>
      <w:divBdr>
        <w:top w:val="none" w:sz="0" w:space="0" w:color="auto"/>
        <w:left w:val="none" w:sz="0" w:space="0" w:color="auto"/>
        <w:bottom w:val="none" w:sz="0" w:space="0" w:color="auto"/>
        <w:right w:val="none" w:sz="0" w:space="0" w:color="auto"/>
      </w:divBdr>
      <w:divsChild>
        <w:div w:id="43792650">
          <w:marLeft w:val="0"/>
          <w:marRight w:val="0"/>
          <w:marTop w:val="0"/>
          <w:marBottom w:val="0"/>
          <w:divBdr>
            <w:top w:val="none" w:sz="0" w:space="0" w:color="auto"/>
            <w:left w:val="none" w:sz="0" w:space="0" w:color="auto"/>
            <w:bottom w:val="none" w:sz="0" w:space="0" w:color="auto"/>
            <w:right w:val="none" w:sz="0" w:space="0" w:color="auto"/>
          </w:divBdr>
        </w:div>
        <w:div w:id="88232453">
          <w:marLeft w:val="0"/>
          <w:marRight w:val="0"/>
          <w:marTop w:val="0"/>
          <w:marBottom w:val="0"/>
          <w:divBdr>
            <w:top w:val="none" w:sz="0" w:space="0" w:color="auto"/>
            <w:left w:val="none" w:sz="0" w:space="0" w:color="auto"/>
            <w:bottom w:val="none" w:sz="0" w:space="0" w:color="auto"/>
            <w:right w:val="none" w:sz="0" w:space="0" w:color="auto"/>
          </w:divBdr>
        </w:div>
        <w:div w:id="1001736908">
          <w:marLeft w:val="0"/>
          <w:marRight w:val="0"/>
          <w:marTop w:val="0"/>
          <w:marBottom w:val="0"/>
          <w:divBdr>
            <w:top w:val="none" w:sz="0" w:space="0" w:color="auto"/>
            <w:left w:val="none" w:sz="0" w:space="0" w:color="auto"/>
            <w:bottom w:val="none" w:sz="0" w:space="0" w:color="auto"/>
            <w:right w:val="none" w:sz="0" w:space="0" w:color="auto"/>
          </w:divBdr>
        </w:div>
        <w:div w:id="1549105802">
          <w:marLeft w:val="0"/>
          <w:marRight w:val="0"/>
          <w:marTop w:val="0"/>
          <w:marBottom w:val="0"/>
          <w:divBdr>
            <w:top w:val="none" w:sz="0" w:space="0" w:color="auto"/>
            <w:left w:val="none" w:sz="0" w:space="0" w:color="auto"/>
            <w:bottom w:val="none" w:sz="0" w:space="0" w:color="auto"/>
            <w:right w:val="none" w:sz="0" w:space="0" w:color="auto"/>
          </w:divBdr>
        </w:div>
      </w:divsChild>
    </w:div>
    <w:div w:id="226654216">
      <w:bodyDiv w:val="1"/>
      <w:marLeft w:val="0"/>
      <w:marRight w:val="0"/>
      <w:marTop w:val="0"/>
      <w:marBottom w:val="0"/>
      <w:divBdr>
        <w:top w:val="none" w:sz="0" w:space="0" w:color="auto"/>
        <w:left w:val="none" w:sz="0" w:space="0" w:color="auto"/>
        <w:bottom w:val="none" w:sz="0" w:space="0" w:color="auto"/>
        <w:right w:val="none" w:sz="0" w:space="0" w:color="auto"/>
      </w:divBdr>
      <w:divsChild>
        <w:div w:id="30957371">
          <w:marLeft w:val="0"/>
          <w:marRight w:val="0"/>
          <w:marTop w:val="0"/>
          <w:marBottom w:val="0"/>
          <w:divBdr>
            <w:top w:val="none" w:sz="0" w:space="0" w:color="auto"/>
            <w:left w:val="none" w:sz="0" w:space="0" w:color="auto"/>
            <w:bottom w:val="none" w:sz="0" w:space="0" w:color="auto"/>
            <w:right w:val="none" w:sz="0" w:space="0" w:color="auto"/>
          </w:divBdr>
        </w:div>
        <w:div w:id="60831106">
          <w:marLeft w:val="0"/>
          <w:marRight w:val="0"/>
          <w:marTop w:val="0"/>
          <w:marBottom w:val="0"/>
          <w:divBdr>
            <w:top w:val="none" w:sz="0" w:space="0" w:color="auto"/>
            <w:left w:val="none" w:sz="0" w:space="0" w:color="auto"/>
            <w:bottom w:val="none" w:sz="0" w:space="0" w:color="auto"/>
            <w:right w:val="none" w:sz="0" w:space="0" w:color="auto"/>
          </w:divBdr>
        </w:div>
        <w:div w:id="945498233">
          <w:marLeft w:val="0"/>
          <w:marRight w:val="0"/>
          <w:marTop w:val="0"/>
          <w:marBottom w:val="0"/>
          <w:divBdr>
            <w:top w:val="none" w:sz="0" w:space="0" w:color="auto"/>
            <w:left w:val="none" w:sz="0" w:space="0" w:color="auto"/>
            <w:bottom w:val="none" w:sz="0" w:space="0" w:color="auto"/>
            <w:right w:val="none" w:sz="0" w:space="0" w:color="auto"/>
          </w:divBdr>
        </w:div>
        <w:div w:id="1019041259">
          <w:marLeft w:val="0"/>
          <w:marRight w:val="0"/>
          <w:marTop w:val="0"/>
          <w:marBottom w:val="0"/>
          <w:divBdr>
            <w:top w:val="none" w:sz="0" w:space="0" w:color="auto"/>
            <w:left w:val="none" w:sz="0" w:space="0" w:color="auto"/>
            <w:bottom w:val="none" w:sz="0" w:space="0" w:color="auto"/>
            <w:right w:val="none" w:sz="0" w:space="0" w:color="auto"/>
          </w:divBdr>
        </w:div>
        <w:div w:id="1144618980">
          <w:marLeft w:val="0"/>
          <w:marRight w:val="0"/>
          <w:marTop w:val="0"/>
          <w:marBottom w:val="0"/>
          <w:divBdr>
            <w:top w:val="none" w:sz="0" w:space="0" w:color="auto"/>
            <w:left w:val="none" w:sz="0" w:space="0" w:color="auto"/>
            <w:bottom w:val="none" w:sz="0" w:space="0" w:color="auto"/>
            <w:right w:val="none" w:sz="0" w:space="0" w:color="auto"/>
          </w:divBdr>
        </w:div>
        <w:div w:id="1144810168">
          <w:marLeft w:val="0"/>
          <w:marRight w:val="0"/>
          <w:marTop w:val="0"/>
          <w:marBottom w:val="0"/>
          <w:divBdr>
            <w:top w:val="none" w:sz="0" w:space="0" w:color="auto"/>
            <w:left w:val="none" w:sz="0" w:space="0" w:color="auto"/>
            <w:bottom w:val="none" w:sz="0" w:space="0" w:color="auto"/>
            <w:right w:val="none" w:sz="0" w:space="0" w:color="auto"/>
          </w:divBdr>
        </w:div>
        <w:div w:id="1165898357">
          <w:marLeft w:val="0"/>
          <w:marRight w:val="0"/>
          <w:marTop w:val="0"/>
          <w:marBottom w:val="0"/>
          <w:divBdr>
            <w:top w:val="none" w:sz="0" w:space="0" w:color="auto"/>
            <w:left w:val="none" w:sz="0" w:space="0" w:color="auto"/>
            <w:bottom w:val="none" w:sz="0" w:space="0" w:color="auto"/>
            <w:right w:val="none" w:sz="0" w:space="0" w:color="auto"/>
          </w:divBdr>
        </w:div>
        <w:div w:id="1208419514">
          <w:marLeft w:val="0"/>
          <w:marRight w:val="0"/>
          <w:marTop w:val="0"/>
          <w:marBottom w:val="0"/>
          <w:divBdr>
            <w:top w:val="none" w:sz="0" w:space="0" w:color="auto"/>
            <w:left w:val="none" w:sz="0" w:space="0" w:color="auto"/>
            <w:bottom w:val="none" w:sz="0" w:space="0" w:color="auto"/>
            <w:right w:val="none" w:sz="0" w:space="0" w:color="auto"/>
          </w:divBdr>
        </w:div>
        <w:div w:id="1418358053">
          <w:marLeft w:val="0"/>
          <w:marRight w:val="0"/>
          <w:marTop w:val="0"/>
          <w:marBottom w:val="0"/>
          <w:divBdr>
            <w:top w:val="none" w:sz="0" w:space="0" w:color="auto"/>
            <w:left w:val="none" w:sz="0" w:space="0" w:color="auto"/>
            <w:bottom w:val="none" w:sz="0" w:space="0" w:color="auto"/>
            <w:right w:val="none" w:sz="0" w:space="0" w:color="auto"/>
          </w:divBdr>
        </w:div>
        <w:div w:id="1725636600">
          <w:marLeft w:val="0"/>
          <w:marRight w:val="0"/>
          <w:marTop w:val="0"/>
          <w:marBottom w:val="0"/>
          <w:divBdr>
            <w:top w:val="none" w:sz="0" w:space="0" w:color="auto"/>
            <w:left w:val="none" w:sz="0" w:space="0" w:color="auto"/>
            <w:bottom w:val="none" w:sz="0" w:space="0" w:color="auto"/>
            <w:right w:val="none" w:sz="0" w:space="0" w:color="auto"/>
          </w:divBdr>
        </w:div>
      </w:divsChild>
    </w:div>
    <w:div w:id="252318947">
      <w:bodyDiv w:val="1"/>
      <w:marLeft w:val="0"/>
      <w:marRight w:val="0"/>
      <w:marTop w:val="0"/>
      <w:marBottom w:val="0"/>
      <w:divBdr>
        <w:top w:val="none" w:sz="0" w:space="0" w:color="auto"/>
        <w:left w:val="none" w:sz="0" w:space="0" w:color="auto"/>
        <w:bottom w:val="none" w:sz="0" w:space="0" w:color="auto"/>
        <w:right w:val="none" w:sz="0" w:space="0" w:color="auto"/>
      </w:divBdr>
    </w:div>
    <w:div w:id="258025952">
      <w:bodyDiv w:val="1"/>
      <w:marLeft w:val="0"/>
      <w:marRight w:val="0"/>
      <w:marTop w:val="0"/>
      <w:marBottom w:val="0"/>
      <w:divBdr>
        <w:top w:val="none" w:sz="0" w:space="0" w:color="auto"/>
        <w:left w:val="none" w:sz="0" w:space="0" w:color="auto"/>
        <w:bottom w:val="none" w:sz="0" w:space="0" w:color="auto"/>
        <w:right w:val="none" w:sz="0" w:space="0" w:color="auto"/>
      </w:divBdr>
    </w:div>
    <w:div w:id="261113771">
      <w:bodyDiv w:val="1"/>
      <w:marLeft w:val="0"/>
      <w:marRight w:val="0"/>
      <w:marTop w:val="0"/>
      <w:marBottom w:val="0"/>
      <w:divBdr>
        <w:top w:val="none" w:sz="0" w:space="0" w:color="auto"/>
        <w:left w:val="none" w:sz="0" w:space="0" w:color="auto"/>
        <w:bottom w:val="none" w:sz="0" w:space="0" w:color="auto"/>
        <w:right w:val="none" w:sz="0" w:space="0" w:color="auto"/>
      </w:divBdr>
    </w:div>
    <w:div w:id="278684785">
      <w:bodyDiv w:val="1"/>
      <w:marLeft w:val="0"/>
      <w:marRight w:val="0"/>
      <w:marTop w:val="0"/>
      <w:marBottom w:val="0"/>
      <w:divBdr>
        <w:top w:val="none" w:sz="0" w:space="0" w:color="auto"/>
        <w:left w:val="none" w:sz="0" w:space="0" w:color="auto"/>
        <w:bottom w:val="none" w:sz="0" w:space="0" w:color="auto"/>
        <w:right w:val="none" w:sz="0" w:space="0" w:color="auto"/>
      </w:divBdr>
      <w:divsChild>
        <w:div w:id="752698987">
          <w:marLeft w:val="0"/>
          <w:marRight w:val="0"/>
          <w:marTop w:val="0"/>
          <w:marBottom w:val="0"/>
          <w:divBdr>
            <w:top w:val="none" w:sz="0" w:space="0" w:color="auto"/>
            <w:left w:val="none" w:sz="0" w:space="0" w:color="auto"/>
            <w:bottom w:val="none" w:sz="0" w:space="0" w:color="auto"/>
            <w:right w:val="none" w:sz="0" w:space="0" w:color="auto"/>
          </w:divBdr>
          <w:divsChild>
            <w:div w:id="1652833906">
              <w:marLeft w:val="0"/>
              <w:marRight w:val="0"/>
              <w:marTop w:val="0"/>
              <w:marBottom w:val="0"/>
              <w:divBdr>
                <w:top w:val="none" w:sz="0" w:space="0" w:color="auto"/>
                <w:left w:val="none" w:sz="0" w:space="0" w:color="auto"/>
                <w:bottom w:val="none" w:sz="0" w:space="0" w:color="auto"/>
                <w:right w:val="none" w:sz="0" w:space="0" w:color="auto"/>
              </w:divBdr>
              <w:divsChild>
                <w:div w:id="1093208801">
                  <w:marLeft w:val="240"/>
                  <w:marRight w:val="0"/>
                  <w:marTop w:val="0"/>
                  <w:marBottom w:val="120"/>
                  <w:divBdr>
                    <w:top w:val="single" w:sz="6" w:space="2" w:color="AAAAAA"/>
                    <w:left w:val="single" w:sz="6" w:space="2" w:color="AAAAAA"/>
                    <w:bottom w:val="single" w:sz="6" w:space="2" w:color="AAAAAA"/>
                    <w:right w:val="single" w:sz="6" w:space="2" w:color="AAAAAA"/>
                  </w:divBdr>
                  <w:divsChild>
                    <w:div w:id="1843817988">
                      <w:marLeft w:val="240"/>
                      <w:marRight w:val="0"/>
                      <w:marTop w:val="0"/>
                      <w:marBottom w:val="120"/>
                      <w:divBdr>
                        <w:top w:val="single" w:sz="6" w:space="2" w:color="AAAAAA"/>
                        <w:left w:val="single" w:sz="6" w:space="2" w:color="AAAAAA"/>
                        <w:bottom w:val="single" w:sz="6" w:space="2" w:color="AAAAAA"/>
                        <w:right w:val="single" w:sz="6" w:space="2" w:color="AAAAAA"/>
                      </w:divBdr>
                    </w:div>
                  </w:divsChild>
                </w:div>
              </w:divsChild>
            </w:div>
          </w:divsChild>
        </w:div>
      </w:divsChild>
    </w:div>
    <w:div w:id="295841339">
      <w:bodyDiv w:val="1"/>
      <w:marLeft w:val="0"/>
      <w:marRight w:val="0"/>
      <w:marTop w:val="0"/>
      <w:marBottom w:val="0"/>
      <w:divBdr>
        <w:top w:val="none" w:sz="0" w:space="0" w:color="auto"/>
        <w:left w:val="none" w:sz="0" w:space="0" w:color="auto"/>
        <w:bottom w:val="none" w:sz="0" w:space="0" w:color="auto"/>
        <w:right w:val="none" w:sz="0" w:space="0" w:color="auto"/>
      </w:divBdr>
    </w:div>
    <w:div w:id="298388764">
      <w:bodyDiv w:val="1"/>
      <w:marLeft w:val="0"/>
      <w:marRight w:val="0"/>
      <w:marTop w:val="0"/>
      <w:marBottom w:val="0"/>
      <w:divBdr>
        <w:top w:val="none" w:sz="0" w:space="0" w:color="auto"/>
        <w:left w:val="none" w:sz="0" w:space="0" w:color="auto"/>
        <w:bottom w:val="none" w:sz="0" w:space="0" w:color="auto"/>
        <w:right w:val="none" w:sz="0" w:space="0" w:color="auto"/>
      </w:divBdr>
    </w:div>
    <w:div w:id="301546901">
      <w:bodyDiv w:val="1"/>
      <w:marLeft w:val="0"/>
      <w:marRight w:val="0"/>
      <w:marTop w:val="0"/>
      <w:marBottom w:val="0"/>
      <w:divBdr>
        <w:top w:val="none" w:sz="0" w:space="0" w:color="auto"/>
        <w:left w:val="none" w:sz="0" w:space="0" w:color="auto"/>
        <w:bottom w:val="none" w:sz="0" w:space="0" w:color="auto"/>
        <w:right w:val="none" w:sz="0" w:space="0" w:color="auto"/>
      </w:divBdr>
    </w:div>
    <w:div w:id="314724000">
      <w:bodyDiv w:val="1"/>
      <w:marLeft w:val="0"/>
      <w:marRight w:val="0"/>
      <w:marTop w:val="0"/>
      <w:marBottom w:val="0"/>
      <w:divBdr>
        <w:top w:val="none" w:sz="0" w:space="0" w:color="auto"/>
        <w:left w:val="none" w:sz="0" w:space="0" w:color="auto"/>
        <w:bottom w:val="none" w:sz="0" w:space="0" w:color="auto"/>
        <w:right w:val="none" w:sz="0" w:space="0" w:color="auto"/>
      </w:divBdr>
    </w:div>
    <w:div w:id="317920551">
      <w:bodyDiv w:val="1"/>
      <w:marLeft w:val="0"/>
      <w:marRight w:val="0"/>
      <w:marTop w:val="0"/>
      <w:marBottom w:val="0"/>
      <w:divBdr>
        <w:top w:val="none" w:sz="0" w:space="0" w:color="auto"/>
        <w:left w:val="none" w:sz="0" w:space="0" w:color="auto"/>
        <w:bottom w:val="none" w:sz="0" w:space="0" w:color="auto"/>
        <w:right w:val="none" w:sz="0" w:space="0" w:color="auto"/>
      </w:divBdr>
    </w:div>
    <w:div w:id="337655371">
      <w:bodyDiv w:val="1"/>
      <w:marLeft w:val="0"/>
      <w:marRight w:val="0"/>
      <w:marTop w:val="0"/>
      <w:marBottom w:val="0"/>
      <w:divBdr>
        <w:top w:val="none" w:sz="0" w:space="0" w:color="auto"/>
        <w:left w:val="none" w:sz="0" w:space="0" w:color="auto"/>
        <w:bottom w:val="none" w:sz="0" w:space="0" w:color="auto"/>
        <w:right w:val="none" w:sz="0" w:space="0" w:color="auto"/>
      </w:divBdr>
    </w:div>
    <w:div w:id="374473305">
      <w:bodyDiv w:val="1"/>
      <w:marLeft w:val="0"/>
      <w:marRight w:val="0"/>
      <w:marTop w:val="0"/>
      <w:marBottom w:val="0"/>
      <w:divBdr>
        <w:top w:val="none" w:sz="0" w:space="0" w:color="auto"/>
        <w:left w:val="none" w:sz="0" w:space="0" w:color="auto"/>
        <w:bottom w:val="none" w:sz="0" w:space="0" w:color="auto"/>
        <w:right w:val="none" w:sz="0" w:space="0" w:color="auto"/>
      </w:divBdr>
    </w:div>
    <w:div w:id="392510123">
      <w:bodyDiv w:val="1"/>
      <w:marLeft w:val="0"/>
      <w:marRight w:val="0"/>
      <w:marTop w:val="0"/>
      <w:marBottom w:val="0"/>
      <w:divBdr>
        <w:top w:val="none" w:sz="0" w:space="0" w:color="auto"/>
        <w:left w:val="none" w:sz="0" w:space="0" w:color="auto"/>
        <w:bottom w:val="none" w:sz="0" w:space="0" w:color="auto"/>
        <w:right w:val="none" w:sz="0" w:space="0" w:color="auto"/>
      </w:divBdr>
    </w:div>
    <w:div w:id="397900772">
      <w:bodyDiv w:val="1"/>
      <w:marLeft w:val="0"/>
      <w:marRight w:val="0"/>
      <w:marTop w:val="0"/>
      <w:marBottom w:val="0"/>
      <w:divBdr>
        <w:top w:val="none" w:sz="0" w:space="0" w:color="auto"/>
        <w:left w:val="none" w:sz="0" w:space="0" w:color="auto"/>
        <w:bottom w:val="none" w:sz="0" w:space="0" w:color="auto"/>
        <w:right w:val="none" w:sz="0" w:space="0" w:color="auto"/>
      </w:divBdr>
    </w:div>
    <w:div w:id="418647956">
      <w:bodyDiv w:val="1"/>
      <w:marLeft w:val="0"/>
      <w:marRight w:val="0"/>
      <w:marTop w:val="0"/>
      <w:marBottom w:val="0"/>
      <w:divBdr>
        <w:top w:val="none" w:sz="0" w:space="0" w:color="auto"/>
        <w:left w:val="none" w:sz="0" w:space="0" w:color="auto"/>
        <w:bottom w:val="none" w:sz="0" w:space="0" w:color="auto"/>
        <w:right w:val="none" w:sz="0" w:space="0" w:color="auto"/>
      </w:divBdr>
    </w:div>
    <w:div w:id="446123161">
      <w:bodyDiv w:val="1"/>
      <w:marLeft w:val="0"/>
      <w:marRight w:val="0"/>
      <w:marTop w:val="0"/>
      <w:marBottom w:val="0"/>
      <w:divBdr>
        <w:top w:val="none" w:sz="0" w:space="0" w:color="auto"/>
        <w:left w:val="none" w:sz="0" w:space="0" w:color="auto"/>
        <w:bottom w:val="none" w:sz="0" w:space="0" w:color="auto"/>
        <w:right w:val="none" w:sz="0" w:space="0" w:color="auto"/>
      </w:divBdr>
      <w:divsChild>
        <w:div w:id="247203217">
          <w:marLeft w:val="0"/>
          <w:marRight w:val="0"/>
          <w:marTop w:val="0"/>
          <w:marBottom w:val="0"/>
          <w:divBdr>
            <w:top w:val="none" w:sz="0" w:space="0" w:color="auto"/>
            <w:left w:val="none" w:sz="0" w:space="0" w:color="auto"/>
            <w:bottom w:val="none" w:sz="0" w:space="0" w:color="auto"/>
            <w:right w:val="none" w:sz="0" w:space="0" w:color="auto"/>
          </w:divBdr>
        </w:div>
        <w:div w:id="467403697">
          <w:marLeft w:val="0"/>
          <w:marRight w:val="0"/>
          <w:marTop w:val="0"/>
          <w:marBottom w:val="0"/>
          <w:divBdr>
            <w:top w:val="none" w:sz="0" w:space="0" w:color="auto"/>
            <w:left w:val="none" w:sz="0" w:space="0" w:color="auto"/>
            <w:bottom w:val="none" w:sz="0" w:space="0" w:color="auto"/>
            <w:right w:val="none" w:sz="0" w:space="0" w:color="auto"/>
          </w:divBdr>
        </w:div>
        <w:div w:id="665327469">
          <w:marLeft w:val="0"/>
          <w:marRight w:val="0"/>
          <w:marTop w:val="0"/>
          <w:marBottom w:val="0"/>
          <w:divBdr>
            <w:top w:val="none" w:sz="0" w:space="0" w:color="auto"/>
            <w:left w:val="none" w:sz="0" w:space="0" w:color="auto"/>
            <w:bottom w:val="none" w:sz="0" w:space="0" w:color="auto"/>
            <w:right w:val="none" w:sz="0" w:space="0" w:color="auto"/>
          </w:divBdr>
        </w:div>
        <w:div w:id="812600096">
          <w:marLeft w:val="0"/>
          <w:marRight w:val="0"/>
          <w:marTop w:val="0"/>
          <w:marBottom w:val="0"/>
          <w:divBdr>
            <w:top w:val="none" w:sz="0" w:space="0" w:color="auto"/>
            <w:left w:val="none" w:sz="0" w:space="0" w:color="auto"/>
            <w:bottom w:val="none" w:sz="0" w:space="0" w:color="auto"/>
            <w:right w:val="none" w:sz="0" w:space="0" w:color="auto"/>
          </w:divBdr>
        </w:div>
        <w:div w:id="823545270">
          <w:marLeft w:val="0"/>
          <w:marRight w:val="0"/>
          <w:marTop w:val="0"/>
          <w:marBottom w:val="0"/>
          <w:divBdr>
            <w:top w:val="none" w:sz="0" w:space="0" w:color="auto"/>
            <w:left w:val="none" w:sz="0" w:space="0" w:color="auto"/>
            <w:bottom w:val="none" w:sz="0" w:space="0" w:color="auto"/>
            <w:right w:val="none" w:sz="0" w:space="0" w:color="auto"/>
          </w:divBdr>
        </w:div>
        <w:div w:id="871266410">
          <w:marLeft w:val="0"/>
          <w:marRight w:val="0"/>
          <w:marTop w:val="0"/>
          <w:marBottom w:val="0"/>
          <w:divBdr>
            <w:top w:val="none" w:sz="0" w:space="0" w:color="auto"/>
            <w:left w:val="none" w:sz="0" w:space="0" w:color="auto"/>
            <w:bottom w:val="none" w:sz="0" w:space="0" w:color="auto"/>
            <w:right w:val="none" w:sz="0" w:space="0" w:color="auto"/>
          </w:divBdr>
        </w:div>
        <w:div w:id="1230381331">
          <w:marLeft w:val="0"/>
          <w:marRight w:val="0"/>
          <w:marTop w:val="0"/>
          <w:marBottom w:val="0"/>
          <w:divBdr>
            <w:top w:val="none" w:sz="0" w:space="0" w:color="auto"/>
            <w:left w:val="none" w:sz="0" w:space="0" w:color="auto"/>
            <w:bottom w:val="none" w:sz="0" w:space="0" w:color="auto"/>
            <w:right w:val="none" w:sz="0" w:space="0" w:color="auto"/>
          </w:divBdr>
        </w:div>
        <w:div w:id="1516458235">
          <w:marLeft w:val="0"/>
          <w:marRight w:val="0"/>
          <w:marTop w:val="0"/>
          <w:marBottom w:val="0"/>
          <w:divBdr>
            <w:top w:val="none" w:sz="0" w:space="0" w:color="auto"/>
            <w:left w:val="none" w:sz="0" w:space="0" w:color="auto"/>
            <w:bottom w:val="none" w:sz="0" w:space="0" w:color="auto"/>
            <w:right w:val="none" w:sz="0" w:space="0" w:color="auto"/>
          </w:divBdr>
        </w:div>
        <w:div w:id="1641883223">
          <w:marLeft w:val="0"/>
          <w:marRight w:val="0"/>
          <w:marTop w:val="0"/>
          <w:marBottom w:val="0"/>
          <w:divBdr>
            <w:top w:val="none" w:sz="0" w:space="0" w:color="auto"/>
            <w:left w:val="none" w:sz="0" w:space="0" w:color="auto"/>
            <w:bottom w:val="none" w:sz="0" w:space="0" w:color="auto"/>
            <w:right w:val="none" w:sz="0" w:space="0" w:color="auto"/>
          </w:divBdr>
        </w:div>
        <w:div w:id="2002654683">
          <w:marLeft w:val="0"/>
          <w:marRight w:val="0"/>
          <w:marTop w:val="0"/>
          <w:marBottom w:val="0"/>
          <w:divBdr>
            <w:top w:val="none" w:sz="0" w:space="0" w:color="auto"/>
            <w:left w:val="none" w:sz="0" w:space="0" w:color="auto"/>
            <w:bottom w:val="none" w:sz="0" w:space="0" w:color="auto"/>
            <w:right w:val="none" w:sz="0" w:space="0" w:color="auto"/>
          </w:divBdr>
        </w:div>
      </w:divsChild>
    </w:div>
    <w:div w:id="448744936">
      <w:bodyDiv w:val="1"/>
      <w:marLeft w:val="0"/>
      <w:marRight w:val="0"/>
      <w:marTop w:val="0"/>
      <w:marBottom w:val="0"/>
      <w:divBdr>
        <w:top w:val="none" w:sz="0" w:space="0" w:color="auto"/>
        <w:left w:val="none" w:sz="0" w:space="0" w:color="auto"/>
        <w:bottom w:val="none" w:sz="0" w:space="0" w:color="auto"/>
        <w:right w:val="none" w:sz="0" w:space="0" w:color="auto"/>
      </w:divBdr>
    </w:div>
    <w:div w:id="449127612">
      <w:bodyDiv w:val="1"/>
      <w:marLeft w:val="0"/>
      <w:marRight w:val="0"/>
      <w:marTop w:val="0"/>
      <w:marBottom w:val="0"/>
      <w:divBdr>
        <w:top w:val="none" w:sz="0" w:space="0" w:color="auto"/>
        <w:left w:val="none" w:sz="0" w:space="0" w:color="auto"/>
        <w:bottom w:val="none" w:sz="0" w:space="0" w:color="auto"/>
        <w:right w:val="none" w:sz="0" w:space="0" w:color="auto"/>
      </w:divBdr>
    </w:div>
    <w:div w:id="453913264">
      <w:bodyDiv w:val="1"/>
      <w:marLeft w:val="0"/>
      <w:marRight w:val="0"/>
      <w:marTop w:val="0"/>
      <w:marBottom w:val="0"/>
      <w:divBdr>
        <w:top w:val="none" w:sz="0" w:space="0" w:color="auto"/>
        <w:left w:val="none" w:sz="0" w:space="0" w:color="auto"/>
        <w:bottom w:val="none" w:sz="0" w:space="0" w:color="auto"/>
        <w:right w:val="none" w:sz="0" w:space="0" w:color="auto"/>
      </w:divBdr>
    </w:div>
    <w:div w:id="468520769">
      <w:bodyDiv w:val="1"/>
      <w:marLeft w:val="0"/>
      <w:marRight w:val="0"/>
      <w:marTop w:val="0"/>
      <w:marBottom w:val="0"/>
      <w:divBdr>
        <w:top w:val="none" w:sz="0" w:space="0" w:color="auto"/>
        <w:left w:val="none" w:sz="0" w:space="0" w:color="auto"/>
        <w:bottom w:val="none" w:sz="0" w:space="0" w:color="auto"/>
        <w:right w:val="none" w:sz="0" w:space="0" w:color="auto"/>
      </w:divBdr>
    </w:div>
    <w:div w:id="530260725">
      <w:bodyDiv w:val="1"/>
      <w:marLeft w:val="0"/>
      <w:marRight w:val="0"/>
      <w:marTop w:val="0"/>
      <w:marBottom w:val="0"/>
      <w:divBdr>
        <w:top w:val="none" w:sz="0" w:space="0" w:color="auto"/>
        <w:left w:val="none" w:sz="0" w:space="0" w:color="auto"/>
        <w:bottom w:val="none" w:sz="0" w:space="0" w:color="auto"/>
        <w:right w:val="none" w:sz="0" w:space="0" w:color="auto"/>
      </w:divBdr>
    </w:div>
    <w:div w:id="546382022">
      <w:bodyDiv w:val="1"/>
      <w:marLeft w:val="0"/>
      <w:marRight w:val="0"/>
      <w:marTop w:val="0"/>
      <w:marBottom w:val="0"/>
      <w:divBdr>
        <w:top w:val="none" w:sz="0" w:space="0" w:color="auto"/>
        <w:left w:val="none" w:sz="0" w:space="0" w:color="auto"/>
        <w:bottom w:val="none" w:sz="0" w:space="0" w:color="auto"/>
        <w:right w:val="none" w:sz="0" w:space="0" w:color="auto"/>
      </w:divBdr>
      <w:divsChild>
        <w:div w:id="1014188398">
          <w:marLeft w:val="0"/>
          <w:marRight w:val="0"/>
          <w:marTop w:val="0"/>
          <w:marBottom w:val="0"/>
          <w:divBdr>
            <w:top w:val="none" w:sz="0" w:space="0" w:color="auto"/>
            <w:left w:val="none" w:sz="0" w:space="0" w:color="auto"/>
            <w:bottom w:val="none" w:sz="0" w:space="0" w:color="auto"/>
            <w:right w:val="none" w:sz="0" w:space="0" w:color="auto"/>
          </w:divBdr>
        </w:div>
        <w:div w:id="1159879902">
          <w:marLeft w:val="0"/>
          <w:marRight w:val="0"/>
          <w:marTop w:val="0"/>
          <w:marBottom w:val="0"/>
          <w:divBdr>
            <w:top w:val="none" w:sz="0" w:space="0" w:color="auto"/>
            <w:left w:val="none" w:sz="0" w:space="0" w:color="auto"/>
            <w:bottom w:val="none" w:sz="0" w:space="0" w:color="auto"/>
            <w:right w:val="none" w:sz="0" w:space="0" w:color="auto"/>
          </w:divBdr>
        </w:div>
        <w:div w:id="1340889166">
          <w:marLeft w:val="0"/>
          <w:marRight w:val="0"/>
          <w:marTop w:val="0"/>
          <w:marBottom w:val="0"/>
          <w:divBdr>
            <w:top w:val="none" w:sz="0" w:space="0" w:color="auto"/>
            <w:left w:val="none" w:sz="0" w:space="0" w:color="auto"/>
            <w:bottom w:val="none" w:sz="0" w:space="0" w:color="auto"/>
            <w:right w:val="none" w:sz="0" w:space="0" w:color="auto"/>
          </w:divBdr>
        </w:div>
        <w:div w:id="1574924562">
          <w:marLeft w:val="0"/>
          <w:marRight w:val="0"/>
          <w:marTop w:val="0"/>
          <w:marBottom w:val="0"/>
          <w:divBdr>
            <w:top w:val="none" w:sz="0" w:space="0" w:color="auto"/>
            <w:left w:val="none" w:sz="0" w:space="0" w:color="auto"/>
            <w:bottom w:val="none" w:sz="0" w:space="0" w:color="auto"/>
            <w:right w:val="none" w:sz="0" w:space="0" w:color="auto"/>
          </w:divBdr>
        </w:div>
        <w:div w:id="1762795641">
          <w:marLeft w:val="0"/>
          <w:marRight w:val="0"/>
          <w:marTop w:val="0"/>
          <w:marBottom w:val="0"/>
          <w:divBdr>
            <w:top w:val="none" w:sz="0" w:space="0" w:color="auto"/>
            <w:left w:val="none" w:sz="0" w:space="0" w:color="auto"/>
            <w:bottom w:val="none" w:sz="0" w:space="0" w:color="auto"/>
            <w:right w:val="none" w:sz="0" w:space="0" w:color="auto"/>
          </w:divBdr>
        </w:div>
      </w:divsChild>
    </w:div>
    <w:div w:id="556626722">
      <w:bodyDiv w:val="1"/>
      <w:marLeft w:val="0"/>
      <w:marRight w:val="0"/>
      <w:marTop w:val="0"/>
      <w:marBottom w:val="0"/>
      <w:divBdr>
        <w:top w:val="none" w:sz="0" w:space="0" w:color="auto"/>
        <w:left w:val="none" w:sz="0" w:space="0" w:color="auto"/>
        <w:bottom w:val="none" w:sz="0" w:space="0" w:color="auto"/>
        <w:right w:val="none" w:sz="0" w:space="0" w:color="auto"/>
      </w:divBdr>
    </w:div>
    <w:div w:id="589627443">
      <w:bodyDiv w:val="1"/>
      <w:marLeft w:val="0"/>
      <w:marRight w:val="0"/>
      <w:marTop w:val="0"/>
      <w:marBottom w:val="0"/>
      <w:divBdr>
        <w:top w:val="none" w:sz="0" w:space="0" w:color="auto"/>
        <w:left w:val="none" w:sz="0" w:space="0" w:color="auto"/>
        <w:bottom w:val="none" w:sz="0" w:space="0" w:color="auto"/>
        <w:right w:val="none" w:sz="0" w:space="0" w:color="auto"/>
      </w:divBdr>
    </w:div>
    <w:div w:id="599920919">
      <w:bodyDiv w:val="1"/>
      <w:marLeft w:val="0"/>
      <w:marRight w:val="0"/>
      <w:marTop w:val="0"/>
      <w:marBottom w:val="0"/>
      <w:divBdr>
        <w:top w:val="none" w:sz="0" w:space="0" w:color="auto"/>
        <w:left w:val="none" w:sz="0" w:space="0" w:color="auto"/>
        <w:bottom w:val="none" w:sz="0" w:space="0" w:color="auto"/>
        <w:right w:val="none" w:sz="0" w:space="0" w:color="auto"/>
      </w:divBdr>
    </w:div>
    <w:div w:id="639654526">
      <w:bodyDiv w:val="1"/>
      <w:marLeft w:val="0"/>
      <w:marRight w:val="0"/>
      <w:marTop w:val="0"/>
      <w:marBottom w:val="0"/>
      <w:divBdr>
        <w:top w:val="none" w:sz="0" w:space="0" w:color="auto"/>
        <w:left w:val="none" w:sz="0" w:space="0" w:color="auto"/>
        <w:bottom w:val="none" w:sz="0" w:space="0" w:color="auto"/>
        <w:right w:val="none" w:sz="0" w:space="0" w:color="auto"/>
      </w:divBdr>
    </w:div>
    <w:div w:id="646931363">
      <w:bodyDiv w:val="1"/>
      <w:marLeft w:val="0"/>
      <w:marRight w:val="0"/>
      <w:marTop w:val="0"/>
      <w:marBottom w:val="0"/>
      <w:divBdr>
        <w:top w:val="none" w:sz="0" w:space="0" w:color="auto"/>
        <w:left w:val="none" w:sz="0" w:space="0" w:color="auto"/>
        <w:bottom w:val="none" w:sz="0" w:space="0" w:color="auto"/>
        <w:right w:val="none" w:sz="0" w:space="0" w:color="auto"/>
      </w:divBdr>
    </w:div>
    <w:div w:id="688214799">
      <w:bodyDiv w:val="1"/>
      <w:marLeft w:val="0"/>
      <w:marRight w:val="0"/>
      <w:marTop w:val="0"/>
      <w:marBottom w:val="0"/>
      <w:divBdr>
        <w:top w:val="none" w:sz="0" w:space="0" w:color="auto"/>
        <w:left w:val="none" w:sz="0" w:space="0" w:color="auto"/>
        <w:bottom w:val="none" w:sz="0" w:space="0" w:color="auto"/>
        <w:right w:val="none" w:sz="0" w:space="0" w:color="auto"/>
      </w:divBdr>
      <w:divsChild>
        <w:div w:id="87391948">
          <w:marLeft w:val="0"/>
          <w:marRight w:val="0"/>
          <w:marTop w:val="0"/>
          <w:marBottom w:val="0"/>
          <w:divBdr>
            <w:top w:val="none" w:sz="0" w:space="0" w:color="auto"/>
            <w:left w:val="none" w:sz="0" w:space="0" w:color="auto"/>
            <w:bottom w:val="none" w:sz="0" w:space="0" w:color="auto"/>
            <w:right w:val="none" w:sz="0" w:space="0" w:color="auto"/>
          </w:divBdr>
        </w:div>
        <w:div w:id="384721725">
          <w:marLeft w:val="0"/>
          <w:marRight w:val="0"/>
          <w:marTop w:val="0"/>
          <w:marBottom w:val="0"/>
          <w:divBdr>
            <w:top w:val="none" w:sz="0" w:space="0" w:color="auto"/>
            <w:left w:val="none" w:sz="0" w:space="0" w:color="auto"/>
            <w:bottom w:val="none" w:sz="0" w:space="0" w:color="auto"/>
            <w:right w:val="none" w:sz="0" w:space="0" w:color="auto"/>
          </w:divBdr>
        </w:div>
        <w:div w:id="574634349">
          <w:marLeft w:val="0"/>
          <w:marRight w:val="0"/>
          <w:marTop w:val="0"/>
          <w:marBottom w:val="0"/>
          <w:divBdr>
            <w:top w:val="none" w:sz="0" w:space="0" w:color="auto"/>
            <w:left w:val="none" w:sz="0" w:space="0" w:color="auto"/>
            <w:bottom w:val="none" w:sz="0" w:space="0" w:color="auto"/>
            <w:right w:val="none" w:sz="0" w:space="0" w:color="auto"/>
          </w:divBdr>
        </w:div>
        <w:div w:id="585652780">
          <w:marLeft w:val="0"/>
          <w:marRight w:val="0"/>
          <w:marTop w:val="0"/>
          <w:marBottom w:val="0"/>
          <w:divBdr>
            <w:top w:val="none" w:sz="0" w:space="0" w:color="auto"/>
            <w:left w:val="none" w:sz="0" w:space="0" w:color="auto"/>
            <w:bottom w:val="none" w:sz="0" w:space="0" w:color="auto"/>
            <w:right w:val="none" w:sz="0" w:space="0" w:color="auto"/>
          </w:divBdr>
        </w:div>
        <w:div w:id="674379430">
          <w:marLeft w:val="0"/>
          <w:marRight w:val="0"/>
          <w:marTop w:val="0"/>
          <w:marBottom w:val="0"/>
          <w:divBdr>
            <w:top w:val="none" w:sz="0" w:space="0" w:color="auto"/>
            <w:left w:val="none" w:sz="0" w:space="0" w:color="auto"/>
            <w:bottom w:val="none" w:sz="0" w:space="0" w:color="auto"/>
            <w:right w:val="none" w:sz="0" w:space="0" w:color="auto"/>
          </w:divBdr>
        </w:div>
        <w:div w:id="711458959">
          <w:marLeft w:val="0"/>
          <w:marRight w:val="0"/>
          <w:marTop w:val="0"/>
          <w:marBottom w:val="0"/>
          <w:divBdr>
            <w:top w:val="none" w:sz="0" w:space="0" w:color="auto"/>
            <w:left w:val="none" w:sz="0" w:space="0" w:color="auto"/>
            <w:bottom w:val="none" w:sz="0" w:space="0" w:color="auto"/>
            <w:right w:val="none" w:sz="0" w:space="0" w:color="auto"/>
          </w:divBdr>
        </w:div>
        <w:div w:id="731731158">
          <w:marLeft w:val="0"/>
          <w:marRight w:val="0"/>
          <w:marTop w:val="0"/>
          <w:marBottom w:val="0"/>
          <w:divBdr>
            <w:top w:val="none" w:sz="0" w:space="0" w:color="auto"/>
            <w:left w:val="none" w:sz="0" w:space="0" w:color="auto"/>
            <w:bottom w:val="none" w:sz="0" w:space="0" w:color="auto"/>
            <w:right w:val="none" w:sz="0" w:space="0" w:color="auto"/>
          </w:divBdr>
        </w:div>
        <w:div w:id="1072242317">
          <w:marLeft w:val="0"/>
          <w:marRight w:val="0"/>
          <w:marTop w:val="0"/>
          <w:marBottom w:val="0"/>
          <w:divBdr>
            <w:top w:val="none" w:sz="0" w:space="0" w:color="auto"/>
            <w:left w:val="none" w:sz="0" w:space="0" w:color="auto"/>
            <w:bottom w:val="none" w:sz="0" w:space="0" w:color="auto"/>
            <w:right w:val="none" w:sz="0" w:space="0" w:color="auto"/>
          </w:divBdr>
        </w:div>
        <w:div w:id="1171523187">
          <w:marLeft w:val="0"/>
          <w:marRight w:val="0"/>
          <w:marTop w:val="0"/>
          <w:marBottom w:val="0"/>
          <w:divBdr>
            <w:top w:val="none" w:sz="0" w:space="0" w:color="auto"/>
            <w:left w:val="none" w:sz="0" w:space="0" w:color="auto"/>
            <w:bottom w:val="none" w:sz="0" w:space="0" w:color="auto"/>
            <w:right w:val="none" w:sz="0" w:space="0" w:color="auto"/>
          </w:divBdr>
        </w:div>
        <w:div w:id="1302538389">
          <w:marLeft w:val="0"/>
          <w:marRight w:val="0"/>
          <w:marTop w:val="0"/>
          <w:marBottom w:val="0"/>
          <w:divBdr>
            <w:top w:val="none" w:sz="0" w:space="0" w:color="auto"/>
            <w:left w:val="none" w:sz="0" w:space="0" w:color="auto"/>
            <w:bottom w:val="none" w:sz="0" w:space="0" w:color="auto"/>
            <w:right w:val="none" w:sz="0" w:space="0" w:color="auto"/>
          </w:divBdr>
        </w:div>
        <w:div w:id="1776972205">
          <w:marLeft w:val="0"/>
          <w:marRight w:val="0"/>
          <w:marTop w:val="0"/>
          <w:marBottom w:val="0"/>
          <w:divBdr>
            <w:top w:val="none" w:sz="0" w:space="0" w:color="auto"/>
            <w:left w:val="none" w:sz="0" w:space="0" w:color="auto"/>
            <w:bottom w:val="none" w:sz="0" w:space="0" w:color="auto"/>
            <w:right w:val="none" w:sz="0" w:space="0" w:color="auto"/>
          </w:divBdr>
        </w:div>
        <w:div w:id="1790322555">
          <w:marLeft w:val="0"/>
          <w:marRight w:val="0"/>
          <w:marTop w:val="0"/>
          <w:marBottom w:val="0"/>
          <w:divBdr>
            <w:top w:val="none" w:sz="0" w:space="0" w:color="auto"/>
            <w:left w:val="none" w:sz="0" w:space="0" w:color="auto"/>
            <w:bottom w:val="none" w:sz="0" w:space="0" w:color="auto"/>
            <w:right w:val="none" w:sz="0" w:space="0" w:color="auto"/>
          </w:divBdr>
        </w:div>
        <w:div w:id="1814254753">
          <w:marLeft w:val="0"/>
          <w:marRight w:val="0"/>
          <w:marTop w:val="0"/>
          <w:marBottom w:val="0"/>
          <w:divBdr>
            <w:top w:val="none" w:sz="0" w:space="0" w:color="auto"/>
            <w:left w:val="none" w:sz="0" w:space="0" w:color="auto"/>
            <w:bottom w:val="none" w:sz="0" w:space="0" w:color="auto"/>
            <w:right w:val="none" w:sz="0" w:space="0" w:color="auto"/>
          </w:divBdr>
        </w:div>
        <w:div w:id="1984113286">
          <w:marLeft w:val="0"/>
          <w:marRight w:val="0"/>
          <w:marTop w:val="0"/>
          <w:marBottom w:val="0"/>
          <w:divBdr>
            <w:top w:val="none" w:sz="0" w:space="0" w:color="auto"/>
            <w:left w:val="none" w:sz="0" w:space="0" w:color="auto"/>
            <w:bottom w:val="none" w:sz="0" w:space="0" w:color="auto"/>
            <w:right w:val="none" w:sz="0" w:space="0" w:color="auto"/>
          </w:divBdr>
        </w:div>
        <w:div w:id="2004164898">
          <w:marLeft w:val="0"/>
          <w:marRight w:val="0"/>
          <w:marTop w:val="0"/>
          <w:marBottom w:val="0"/>
          <w:divBdr>
            <w:top w:val="none" w:sz="0" w:space="0" w:color="auto"/>
            <w:left w:val="none" w:sz="0" w:space="0" w:color="auto"/>
            <w:bottom w:val="none" w:sz="0" w:space="0" w:color="auto"/>
            <w:right w:val="none" w:sz="0" w:space="0" w:color="auto"/>
          </w:divBdr>
        </w:div>
      </w:divsChild>
    </w:div>
    <w:div w:id="691804074">
      <w:bodyDiv w:val="1"/>
      <w:marLeft w:val="0"/>
      <w:marRight w:val="0"/>
      <w:marTop w:val="0"/>
      <w:marBottom w:val="0"/>
      <w:divBdr>
        <w:top w:val="none" w:sz="0" w:space="0" w:color="auto"/>
        <w:left w:val="none" w:sz="0" w:space="0" w:color="auto"/>
        <w:bottom w:val="none" w:sz="0" w:space="0" w:color="auto"/>
        <w:right w:val="none" w:sz="0" w:space="0" w:color="auto"/>
      </w:divBdr>
    </w:div>
    <w:div w:id="722563886">
      <w:bodyDiv w:val="1"/>
      <w:marLeft w:val="0"/>
      <w:marRight w:val="0"/>
      <w:marTop w:val="0"/>
      <w:marBottom w:val="0"/>
      <w:divBdr>
        <w:top w:val="none" w:sz="0" w:space="0" w:color="auto"/>
        <w:left w:val="none" w:sz="0" w:space="0" w:color="auto"/>
        <w:bottom w:val="none" w:sz="0" w:space="0" w:color="auto"/>
        <w:right w:val="none" w:sz="0" w:space="0" w:color="auto"/>
      </w:divBdr>
    </w:div>
    <w:div w:id="755175197">
      <w:bodyDiv w:val="1"/>
      <w:marLeft w:val="0"/>
      <w:marRight w:val="0"/>
      <w:marTop w:val="0"/>
      <w:marBottom w:val="0"/>
      <w:divBdr>
        <w:top w:val="none" w:sz="0" w:space="0" w:color="auto"/>
        <w:left w:val="none" w:sz="0" w:space="0" w:color="auto"/>
        <w:bottom w:val="none" w:sz="0" w:space="0" w:color="auto"/>
        <w:right w:val="none" w:sz="0" w:space="0" w:color="auto"/>
      </w:divBdr>
    </w:div>
    <w:div w:id="769280339">
      <w:bodyDiv w:val="1"/>
      <w:marLeft w:val="0"/>
      <w:marRight w:val="0"/>
      <w:marTop w:val="0"/>
      <w:marBottom w:val="0"/>
      <w:divBdr>
        <w:top w:val="none" w:sz="0" w:space="0" w:color="auto"/>
        <w:left w:val="none" w:sz="0" w:space="0" w:color="auto"/>
        <w:bottom w:val="none" w:sz="0" w:space="0" w:color="auto"/>
        <w:right w:val="none" w:sz="0" w:space="0" w:color="auto"/>
      </w:divBdr>
    </w:div>
    <w:div w:id="772287197">
      <w:bodyDiv w:val="1"/>
      <w:marLeft w:val="0"/>
      <w:marRight w:val="0"/>
      <w:marTop w:val="0"/>
      <w:marBottom w:val="0"/>
      <w:divBdr>
        <w:top w:val="none" w:sz="0" w:space="0" w:color="auto"/>
        <w:left w:val="none" w:sz="0" w:space="0" w:color="auto"/>
        <w:bottom w:val="none" w:sz="0" w:space="0" w:color="auto"/>
        <w:right w:val="none" w:sz="0" w:space="0" w:color="auto"/>
      </w:divBdr>
    </w:div>
    <w:div w:id="816188290">
      <w:bodyDiv w:val="1"/>
      <w:marLeft w:val="0"/>
      <w:marRight w:val="0"/>
      <w:marTop w:val="0"/>
      <w:marBottom w:val="0"/>
      <w:divBdr>
        <w:top w:val="none" w:sz="0" w:space="0" w:color="auto"/>
        <w:left w:val="none" w:sz="0" w:space="0" w:color="auto"/>
        <w:bottom w:val="none" w:sz="0" w:space="0" w:color="auto"/>
        <w:right w:val="none" w:sz="0" w:space="0" w:color="auto"/>
      </w:divBdr>
    </w:div>
    <w:div w:id="885678324">
      <w:bodyDiv w:val="1"/>
      <w:marLeft w:val="0"/>
      <w:marRight w:val="0"/>
      <w:marTop w:val="0"/>
      <w:marBottom w:val="0"/>
      <w:divBdr>
        <w:top w:val="none" w:sz="0" w:space="0" w:color="auto"/>
        <w:left w:val="none" w:sz="0" w:space="0" w:color="auto"/>
        <w:bottom w:val="none" w:sz="0" w:space="0" w:color="auto"/>
        <w:right w:val="none" w:sz="0" w:space="0" w:color="auto"/>
      </w:divBdr>
    </w:div>
    <w:div w:id="893277286">
      <w:bodyDiv w:val="1"/>
      <w:marLeft w:val="0"/>
      <w:marRight w:val="0"/>
      <w:marTop w:val="0"/>
      <w:marBottom w:val="0"/>
      <w:divBdr>
        <w:top w:val="none" w:sz="0" w:space="0" w:color="auto"/>
        <w:left w:val="none" w:sz="0" w:space="0" w:color="auto"/>
        <w:bottom w:val="none" w:sz="0" w:space="0" w:color="auto"/>
        <w:right w:val="none" w:sz="0" w:space="0" w:color="auto"/>
      </w:divBdr>
    </w:div>
    <w:div w:id="895582063">
      <w:bodyDiv w:val="1"/>
      <w:marLeft w:val="0"/>
      <w:marRight w:val="0"/>
      <w:marTop w:val="0"/>
      <w:marBottom w:val="0"/>
      <w:divBdr>
        <w:top w:val="none" w:sz="0" w:space="0" w:color="auto"/>
        <w:left w:val="none" w:sz="0" w:space="0" w:color="auto"/>
        <w:bottom w:val="none" w:sz="0" w:space="0" w:color="auto"/>
        <w:right w:val="none" w:sz="0" w:space="0" w:color="auto"/>
      </w:divBdr>
    </w:div>
    <w:div w:id="924607976">
      <w:bodyDiv w:val="1"/>
      <w:marLeft w:val="0"/>
      <w:marRight w:val="0"/>
      <w:marTop w:val="0"/>
      <w:marBottom w:val="0"/>
      <w:divBdr>
        <w:top w:val="none" w:sz="0" w:space="0" w:color="auto"/>
        <w:left w:val="none" w:sz="0" w:space="0" w:color="auto"/>
        <w:bottom w:val="none" w:sz="0" w:space="0" w:color="auto"/>
        <w:right w:val="none" w:sz="0" w:space="0" w:color="auto"/>
      </w:divBdr>
    </w:div>
    <w:div w:id="943994419">
      <w:bodyDiv w:val="1"/>
      <w:marLeft w:val="0"/>
      <w:marRight w:val="0"/>
      <w:marTop w:val="0"/>
      <w:marBottom w:val="0"/>
      <w:divBdr>
        <w:top w:val="none" w:sz="0" w:space="0" w:color="auto"/>
        <w:left w:val="none" w:sz="0" w:space="0" w:color="auto"/>
        <w:bottom w:val="none" w:sz="0" w:space="0" w:color="auto"/>
        <w:right w:val="none" w:sz="0" w:space="0" w:color="auto"/>
      </w:divBdr>
    </w:div>
    <w:div w:id="976884157">
      <w:bodyDiv w:val="1"/>
      <w:marLeft w:val="0"/>
      <w:marRight w:val="0"/>
      <w:marTop w:val="0"/>
      <w:marBottom w:val="0"/>
      <w:divBdr>
        <w:top w:val="none" w:sz="0" w:space="0" w:color="auto"/>
        <w:left w:val="none" w:sz="0" w:space="0" w:color="auto"/>
        <w:bottom w:val="none" w:sz="0" w:space="0" w:color="auto"/>
        <w:right w:val="none" w:sz="0" w:space="0" w:color="auto"/>
      </w:divBdr>
    </w:div>
    <w:div w:id="1017344213">
      <w:bodyDiv w:val="1"/>
      <w:marLeft w:val="0"/>
      <w:marRight w:val="0"/>
      <w:marTop w:val="0"/>
      <w:marBottom w:val="0"/>
      <w:divBdr>
        <w:top w:val="none" w:sz="0" w:space="0" w:color="auto"/>
        <w:left w:val="none" w:sz="0" w:space="0" w:color="auto"/>
        <w:bottom w:val="none" w:sz="0" w:space="0" w:color="auto"/>
        <w:right w:val="none" w:sz="0" w:space="0" w:color="auto"/>
      </w:divBdr>
    </w:div>
    <w:div w:id="1051418004">
      <w:bodyDiv w:val="1"/>
      <w:marLeft w:val="0"/>
      <w:marRight w:val="0"/>
      <w:marTop w:val="0"/>
      <w:marBottom w:val="0"/>
      <w:divBdr>
        <w:top w:val="none" w:sz="0" w:space="0" w:color="auto"/>
        <w:left w:val="none" w:sz="0" w:space="0" w:color="auto"/>
        <w:bottom w:val="none" w:sz="0" w:space="0" w:color="auto"/>
        <w:right w:val="none" w:sz="0" w:space="0" w:color="auto"/>
      </w:divBdr>
    </w:div>
    <w:div w:id="1076323016">
      <w:bodyDiv w:val="1"/>
      <w:marLeft w:val="0"/>
      <w:marRight w:val="0"/>
      <w:marTop w:val="0"/>
      <w:marBottom w:val="0"/>
      <w:divBdr>
        <w:top w:val="none" w:sz="0" w:space="0" w:color="auto"/>
        <w:left w:val="none" w:sz="0" w:space="0" w:color="auto"/>
        <w:bottom w:val="none" w:sz="0" w:space="0" w:color="auto"/>
        <w:right w:val="none" w:sz="0" w:space="0" w:color="auto"/>
      </w:divBdr>
    </w:div>
    <w:div w:id="1076627663">
      <w:bodyDiv w:val="1"/>
      <w:marLeft w:val="0"/>
      <w:marRight w:val="0"/>
      <w:marTop w:val="0"/>
      <w:marBottom w:val="0"/>
      <w:divBdr>
        <w:top w:val="none" w:sz="0" w:space="0" w:color="auto"/>
        <w:left w:val="none" w:sz="0" w:space="0" w:color="auto"/>
        <w:bottom w:val="none" w:sz="0" w:space="0" w:color="auto"/>
        <w:right w:val="none" w:sz="0" w:space="0" w:color="auto"/>
      </w:divBdr>
    </w:div>
    <w:div w:id="1097991156">
      <w:bodyDiv w:val="1"/>
      <w:marLeft w:val="0"/>
      <w:marRight w:val="0"/>
      <w:marTop w:val="0"/>
      <w:marBottom w:val="0"/>
      <w:divBdr>
        <w:top w:val="none" w:sz="0" w:space="0" w:color="auto"/>
        <w:left w:val="none" w:sz="0" w:space="0" w:color="auto"/>
        <w:bottom w:val="none" w:sz="0" w:space="0" w:color="auto"/>
        <w:right w:val="none" w:sz="0" w:space="0" w:color="auto"/>
      </w:divBdr>
    </w:div>
    <w:div w:id="1167406486">
      <w:bodyDiv w:val="1"/>
      <w:marLeft w:val="0"/>
      <w:marRight w:val="0"/>
      <w:marTop w:val="0"/>
      <w:marBottom w:val="0"/>
      <w:divBdr>
        <w:top w:val="none" w:sz="0" w:space="0" w:color="auto"/>
        <w:left w:val="none" w:sz="0" w:space="0" w:color="auto"/>
        <w:bottom w:val="none" w:sz="0" w:space="0" w:color="auto"/>
        <w:right w:val="none" w:sz="0" w:space="0" w:color="auto"/>
      </w:divBdr>
    </w:div>
    <w:div w:id="1169907127">
      <w:bodyDiv w:val="1"/>
      <w:marLeft w:val="0"/>
      <w:marRight w:val="0"/>
      <w:marTop w:val="0"/>
      <w:marBottom w:val="0"/>
      <w:divBdr>
        <w:top w:val="none" w:sz="0" w:space="0" w:color="auto"/>
        <w:left w:val="none" w:sz="0" w:space="0" w:color="auto"/>
        <w:bottom w:val="none" w:sz="0" w:space="0" w:color="auto"/>
        <w:right w:val="none" w:sz="0" w:space="0" w:color="auto"/>
      </w:divBdr>
    </w:div>
    <w:div w:id="1190097546">
      <w:bodyDiv w:val="1"/>
      <w:marLeft w:val="0"/>
      <w:marRight w:val="0"/>
      <w:marTop w:val="0"/>
      <w:marBottom w:val="0"/>
      <w:divBdr>
        <w:top w:val="none" w:sz="0" w:space="0" w:color="auto"/>
        <w:left w:val="none" w:sz="0" w:space="0" w:color="auto"/>
        <w:bottom w:val="none" w:sz="0" w:space="0" w:color="auto"/>
        <w:right w:val="none" w:sz="0" w:space="0" w:color="auto"/>
      </w:divBdr>
    </w:div>
    <w:div w:id="1212571329">
      <w:bodyDiv w:val="1"/>
      <w:marLeft w:val="0"/>
      <w:marRight w:val="0"/>
      <w:marTop w:val="0"/>
      <w:marBottom w:val="0"/>
      <w:divBdr>
        <w:top w:val="none" w:sz="0" w:space="0" w:color="auto"/>
        <w:left w:val="none" w:sz="0" w:space="0" w:color="auto"/>
        <w:bottom w:val="none" w:sz="0" w:space="0" w:color="auto"/>
        <w:right w:val="none" w:sz="0" w:space="0" w:color="auto"/>
      </w:divBdr>
    </w:div>
    <w:div w:id="1249196970">
      <w:bodyDiv w:val="1"/>
      <w:marLeft w:val="0"/>
      <w:marRight w:val="0"/>
      <w:marTop w:val="0"/>
      <w:marBottom w:val="0"/>
      <w:divBdr>
        <w:top w:val="none" w:sz="0" w:space="0" w:color="auto"/>
        <w:left w:val="none" w:sz="0" w:space="0" w:color="auto"/>
        <w:bottom w:val="none" w:sz="0" w:space="0" w:color="auto"/>
        <w:right w:val="none" w:sz="0" w:space="0" w:color="auto"/>
      </w:divBdr>
    </w:div>
    <w:div w:id="1278491657">
      <w:bodyDiv w:val="1"/>
      <w:marLeft w:val="0"/>
      <w:marRight w:val="0"/>
      <w:marTop w:val="0"/>
      <w:marBottom w:val="0"/>
      <w:divBdr>
        <w:top w:val="none" w:sz="0" w:space="0" w:color="auto"/>
        <w:left w:val="none" w:sz="0" w:space="0" w:color="auto"/>
        <w:bottom w:val="none" w:sz="0" w:space="0" w:color="auto"/>
        <w:right w:val="none" w:sz="0" w:space="0" w:color="auto"/>
      </w:divBdr>
    </w:div>
    <w:div w:id="1282153432">
      <w:bodyDiv w:val="1"/>
      <w:marLeft w:val="0"/>
      <w:marRight w:val="0"/>
      <w:marTop w:val="0"/>
      <w:marBottom w:val="0"/>
      <w:divBdr>
        <w:top w:val="none" w:sz="0" w:space="0" w:color="auto"/>
        <w:left w:val="none" w:sz="0" w:space="0" w:color="auto"/>
        <w:bottom w:val="none" w:sz="0" w:space="0" w:color="auto"/>
        <w:right w:val="none" w:sz="0" w:space="0" w:color="auto"/>
      </w:divBdr>
    </w:div>
    <w:div w:id="1290164376">
      <w:bodyDiv w:val="1"/>
      <w:marLeft w:val="0"/>
      <w:marRight w:val="0"/>
      <w:marTop w:val="0"/>
      <w:marBottom w:val="0"/>
      <w:divBdr>
        <w:top w:val="none" w:sz="0" w:space="0" w:color="auto"/>
        <w:left w:val="none" w:sz="0" w:space="0" w:color="auto"/>
        <w:bottom w:val="none" w:sz="0" w:space="0" w:color="auto"/>
        <w:right w:val="none" w:sz="0" w:space="0" w:color="auto"/>
      </w:divBdr>
    </w:div>
    <w:div w:id="1312902389">
      <w:bodyDiv w:val="1"/>
      <w:marLeft w:val="0"/>
      <w:marRight w:val="0"/>
      <w:marTop w:val="0"/>
      <w:marBottom w:val="0"/>
      <w:divBdr>
        <w:top w:val="none" w:sz="0" w:space="0" w:color="auto"/>
        <w:left w:val="none" w:sz="0" w:space="0" w:color="auto"/>
        <w:bottom w:val="none" w:sz="0" w:space="0" w:color="auto"/>
        <w:right w:val="none" w:sz="0" w:space="0" w:color="auto"/>
      </w:divBdr>
    </w:div>
    <w:div w:id="1315064401">
      <w:bodyDiv w:val="1"/>
      <w:marLeft w:val="0"/>
      <w:marRight w:val="0"/>
      <w:marTop w:val="0"/>
      <w:marBottom w:val="0"/>
      <w:divBdr>
        <w:top w:val="none" w:sz="0" w:space="0" w:color="auto"/>
        <w:left w:val="none" w:sz="0" w:space="0" w:color="auto"/>
        <w:bottom w:val="none" w:sz="0" w:space="0" w:color="auto"/>
        <w:right w:val="none" w:sz="0" w:space="0" w:color="auto"/>
      </w:divBdr>
    </w:div>
    <w:div w:id="1330252818">
      <w:bodyDiv w:val="1"/>
      <w:marLeft w:val="0"/>
      <w:marRight w:val="0"/>
      <w:marTop w:val="0"/>
      <w:marBottom w:val="0"/>
      <w:divBdr>
        <w:top w:val="none" w:sz="0" w:space="0" w:color="auto"/>
        <w:left w:val="none" w:sz="0" w:space="0" w:color="auto"/>
        <w:bottom w:val="none" w:sz="0" w:space="0" w:color="auto"/>
        <w:right w:val="none" w:sz="0" w:space="0" w:color="auto"/>
      </w:divBdr>
    </w:div>
    <w:div w:id="1338652345">
      <w:bodyDiv w:val="1"/>
      <w:marLeft w:val="0"/>
      <w:marRight w:val="0"/>
      <w:marTop w:val="0"/>
      <w:marBottom w:val="0"/>
      <w:divBdr>
        <w:top w:val="none" w:sz="0" w:space="0" w:color="auto"/>
        <w:left w:val="none" w:sz="0" w:space="0" w:color="auto"/>
        <w:bottom w:val="none" w:sz="0" w:space="0" w:color="auto"/>
        <w:right w:val="none" w:sz="0" w:space="0" w:color="auto"/>
      </w:divBdr>
    </w:div>
    <w:div w:id="1339117175">
      <w:bodyDiv w:val="1"/>
      <w:marLeft w:val="0"/>
      <w:marRight w:val="0"/>
      <w:marTop w:val="0"/>
      <w:marBottom w:val="0"/>
      <w:divBdr>
        <w:top w:val="none" w:sz="0" w:space="0" w:color="auto"/>
        <w:left w:val="none" w:sz="0" w:space="0" w:color="auto"/>
        <w:bottom w:val="none" w:sz="0" w:space="0" w:color="auto"/>
        <w:right w:val="none" w:sz="0" w:space="0" w:color="auto"/>
      </w:divBdr>
    </w:div>
    <w:div w:id="1361662111">
      <w:bodyDiv w:val="1"/>
      <w:marLeft w:val="0"/>
      <w:marRight w:val="0"/>
      <w:marTop w:val="0"/>
      <w:marBottom w:val="0"/>
      <w:divBdr>
        <w:top w:val="none" w:sz="0" w:space="0" w:color="auto"/>
        <w:left w:val="none" w:sz="0" w:space="0" w:color="auto"/>
        <w:bottom w:val="none" w:sz="0" w:space="0" w:color="auto"/>
        <w:right w:val="none" w:sz="0" w:space="0" w:color="auto"/>
      </w:divBdr>
    </w:div>
    <w:div w:id="1361973718">
      <w:bodyDiv w:val="1"/>
      <w:marLeft w:val="0"/>
      <w:marRight w:val="0"/>
      <w:marTop w:val="0"/>
      <w:marBottom w:val="0"/>
      <w:divBdr>
        <w:top w:val="none" w:sz="0" w:space="0" w:color="auto"/>
        <w:left w:val="none" w:sz="0" w:space="0" w:color="auto"/>
        <w:bottom w:val="none" w:sz="0" w:space="0" w:color="auto"/>
        <w:right w:val="none" w:sz="0" w:space="0" w:color="auto"/>
      </w:divBdr>
    </w:div>
    <w:div w:id="1374187865">
      <w:bodyDiv w:val="1"/>
      <w:marLeft w:val="0"/>
      <w:marRight w:val="0"/>
      <w:marTop w:val="0"/>
      <w:marBottom w:val="0"/>
      <w:divBdr>
        <w:top w:val="none" w:sz="0" w:space="0" w:color="auto"/>
        <w:left w:val="none" w:sz="0" w:space="0" w:color="auto"/>
        <w:bottom w:val="none" w:sz="0" w:space="0" w:color="auto"/>
        <w:right w:val="none" w:sz="0" w:space="0" w:color="auto"/>
      </w:divBdr>
    </w:div>
    <w:div w:id="1379622032">
      <w:bodyDiv w:val="1"/>
      <w:marLeft w:val="0"/>
      <w:marRight w:val="0"/>
      <w:marTop w:val="0"/>
      <w:marBottom w:val="0"/>
      <w:divBdr>
        <w:top w:val="none" w:sz="0" w:space="0" w:color="auto"/>
        <w:left w:val="none" w:sz="0" w:space="0" w:color="auto"/>
        <w:bottom w:val="none" w:sz="0" w:space="0" w:color="auto"/>
        <w:right w:val="none" w:sz="0" w:space="0" w:color="auto"/>
      </w:divBdr>
    </w:div>
    <w:div w:id="1404841352">
      <w:bodyDiv w:val="1"/>
      <w:marLeft w:val="0"/>
      <w:marRight w:val="0"/>
      <w:marTop w:val="0"/>
      <w:marBottom w:val="0"/>
      <w:divBdr>
        <w:top w:val="none" w:sz="0" w:space="0" w:color="auto"/>
        <w:left w:val="none" w:sz="0" w:space="0" w:color="auto"/>
        <w:bottom w:val="none" w:sz="0" w:space="0" w:color="auto"/>
        <w:right w:val="none" w:sz="0" w:space="0" w:color="auto"/>
      </w:divBdr>
    </w:div>
    <w:div w:id="1410689924">
      <w:bodyDiv w:val="1"/>
      <w:marLeft w:val="0"/>
      <w:marRight w:val="0"/>
      <w:marTop w:val="0"/>
      <w:marBottom w:val="0"/>
      <w:divBdr>
        <w:top w:val="none" w:sz="0" w:space="0" w:color="auto"/>
        <w:left w:val="none" w:sz="0" w:space="0" w:color="auto"/>
        <w:bottom w:val="none" w:sz="0" w:space="0" w:color="auto"/>
        <w:right w:val="none" w:sz="0" w:space="0" w:color="auto"/>
      </w:divBdr>
    </w:div>
    <w:div w:id="1467158871">
      <w:bodyDiv w:val="1"/>
      <w:marLeft w:val="0"/>
      <w:marRight w:val="0"/>
      <w:marTop w:val="0"/>
      <w:marBottom w:val="0"/>
      <w:divBdr>
        <w:top w:val="none" w:sz="0" w:space="0" w:color="auto"/>
        <w:left w:val="none" w:sz="0" w:space="0" w:color="auto"/>
        <w:bottom w:val="none" w:sz="0" w:space="0" w:color="auto"/>
        <w:right w:val="none" w:sz="0" w:space="0" w:color="auto"/>
      </w:divBdr>
      <w:divsChild>
        <w:div w:id="767503154">
          <w:marLeft w:val="0"/>
          <w:marRight w:val="0"/>
          <w:marTop w:val="0"/>
          <w:marBottom w:val="0"/>
          <w:divBdr>
            <w:top w:val="none" w:sz="0" w:space="0" w:color="auto"/>
            <w:left w:val="none" w:sz="0" w:space="0" w:color="auto"/>
            <w:bottom w:val="none" w:sz="0" w:space="0" w:color="auto"/>
            <w:right w:val="none" w:sz="0" w:space="0" w:color="auto"/>
          </w:divBdr>
        </w:div>
        <w:div w:id="876090869">
          <w:marLeft w:val="0"/>
          <w:marRight w:val="0"/>
          <w:marTop w:val="0"/>
          <w:marBottom w:val="0"/>
          <w:divBdr>
            <w:top w:val="none" w:sz="0" w:space="0" w:color="auto"/>
            <w:left w:val="none" w:sz="0" w:space="0" w:color="auto"/>
            <w:bottom w:val="none" w:sz="0" w:space="0" w:color="auto"/>
            <w:right w:val="none" w:sz="0" w:space="0" w:color="auto"/>
          </w:divBdr>
        </w:div>
        <w:div w:id="1083457972">
          <w:marLeft w:val="0"/>
          <w:marRight w:val="0"/>
          <w:marTop w:val="0"/>
          <w:marBottom w:val="0"/>
          <w:divBdr>
            <w:top w:val="none" w:sz="0" w:space="0" w:color="auto"/>
            <w:left w:val="none" w:sz="0" w:space="0" w:color="auto"/>
            <w:bottom w:val="none" w:sz="0" w:space="0" w:color="auto"/>
            <w:right w:val="none" w:sz="0" w:space="0" w:color="auto"/>
          </w:divBdr>
        </w:div>
        <w:div w:id="1665862558">
          <w:marLeft w:val="0"/>
          <w:marRight w:val="0"/>
          <w:marTop w:val="0"/>
          <w:marBottom w:val="0"/>
          <w:divBdr>
            <w:top w:val="none" w:sz="0" w:space="0" w:color="auto"/>
            <w:left w:val="none" w:sz="0" w:space="0" w:color="auto"/>
            <w:bottom w:val="none" w:sz="0" w:space="0" w:color="auto"/>
            <w:right w:val="none" w:sz="0" w:space="0" w:color="auto"/>
          </w:divBdr>
        </w:div>
      </w:divsChild>
    </w:div>
    <w:div w:id="1477986296">
      <w:bodyDiv w:val="1"/>
      <w:marLeft w:val="0"/>
      <w:marRight w:val="0"/>
      <w:marTop w:val="0"/>
      <w:marBottom w:val="0"/>
      <w:divBdr>
        <w:top w:val="none" w:sz="0" w:space="0" w:color="auto"/>
        <w:left w:val="none" w:sz="0" w:space="0" w:color="auto"/>
        <w:bottom w:val="none" w:sz="0" w:space="0" w:color="auto"/>
        <w:right w:val="none" w:sz="0" w:space="0" w:color="auto"/>
      </w:divBdr>
    </w:div>
    <w:div w:id="1484542766">
      <w:bodyDiv w:val="1"/>
      <w:marLeft w:val="0"/>
      <w:marRight w:val="0"/>
      <w:marTop w:val="0"/>
      <w:marBottom w:val="0"/>
      <w:divBdr>
        <w:top w:val="none" w:sz="0" w:space="0" w:color="auto"/>
        <w:left w:val="none" w:sz="0" w:space="0" w:color="auto"/>
        <w:bottom w:val="none" w:sz="0" w:space="0" w:color="auto"/>
        <w:right w:val="none" w:sz="0" w:space="0" w:color="auto"/>
      </w:divBdr>
    </w:div>
    <w:div w:id="1545866049">
      <w:bodyDiv w:val="1"/>
      <w:marLeft w:val="0"/>
      <w:marRight w:val="0"/>
      <w:marTop w:val="0"/>
      <w:marBottom w:val="0"/>
      <w:divBdr>
        <w:top w:val="none" w:sz="0" w:space="0" w:color="auto"/>
        <w:left w:val="none" w:sz="0" w:space="0" w:color="auto"/>
        <w:bottom w:val="none" w:sz="0" w:space="0" w:color="auto"/>
        <w:right w:val="none" w:sz="0" w:space="0" w:color="auto"/>
      </w:divBdr>
    </w:div>
    <w:div w:id="1557014459">
      <w:bodyDiv w:val="1"/>
      <w:marLeft w:val="0"/>
      <w:marRight w:val="0"/>
      <w:marTop w:val="0"/>
      <w:marBottom w:val="0"/>
      <w:divBdr>
        <w:top w:val="none" w:sz="0" w:space="0" w:color="auto"/>
        <w:left w:val="none" w:sz="0" w:space="0" w:color="auto"/>
        <w:bottom w:val="none" w:sz="0" w:space="0" w:color="auto"/>
        <w:right w:val="none" w:sz="0" w:space="0" w:color="auto"/>
      </w:divBdr>
    </w:div>
    <w:div w:id="1569807038">
      <w:bodyDiv w:val="1"/>
      <w:marLeft w:val="0"/>
      <w:marRight w:val="0"/>
      <w:marTop w:val="0"/>
      <w:marBottom w:val="0"/>
      <w:divBdr>
        <w:top w:val="none" w:sz="0" w:space="0" w:color="auto"/>
        <w:left w:val="none" w:sz="0" w:space="0" w:color="auto"/>
        <w:bottom w:val="none" w:sz="0" w:space="0" w:color="auto"/>
        <w:right w:val="none" w:sz="0" w:space="0" w:color="auto"/>
      </w:divBdr>
    </w:div>
    <w:div w:id="1622959460">
      <w:bodyDiv w:val="1"/>
      <w:marLeft w:val="0"/>
      <w:marRight w:val="0"/>
      <w:marTop w:val="0"/>
      <w:marBottom w:val="0"/>
      <w:divBdr>
        <w:top w:val="none" w:sz="0" w:space="0" w:color="auto"/>
        <w:left w:val="none" w:sz="0" w:space="0" w:color="auto"/>
        <w:bottom w:val="none" w:sz="0" w:space="0" w:color="auto"/>
        <w:right w:val="none" w:sz="0" w:space="0" w:color="auto"/>
      </w:divBdr>
    </w:div>
    <w:div w:id="1631012124">
      <w:bodyDiv w:val="1"/>
      <w:marLeft w:val="0"/>
      <w:marRight w:val="0"/>
      <w:marTop w:val="0"/>
      <w:marBottom w:val="0"/>
      <w:divBdr>
        <w:top w:val="none" w:sz="0" w:space="0" w:color="auto"/>
        <w:left w:val="none" w:sz="0" w:space="0" w:color="auto"/>
        <w:bottom w:val="none" w:sz="0" w:space="0" w:color="auto"/>
        <w:right w:val="none" w:sz="0" w:space="0" w:color="auto"/>
      </w:divBdr>
    </w:div>
    <w:div w:id="1712026803">
      <w:bodyDiv w:val="1"/>
      <w:marLeft w:val="0"/>
      <w:marRight w:val="0"/>
      <w:marTop w:val="0"/>
      <w:marBottom w:val="0"/>
      <w:divBdr>
        <w:top w:val="none" w:sz="0" w:space="0" w:color="auto"/>
        <w:left w:val="none" w:sz="0" w:space="0" w:color="auto"/>
        <w:bottom w:val="none" w:sz="0" w:space="0" w:color="auto"/>
        <w:right w:val="none" w:sz="0" w:space="0" w:color="auto"/>
      </w:divBdr>
      <w:divsChild>
        <w:div w:id="211425541">
          <w:marLeft w:val="0"/>
          <w:marRight w:val="0"/>
          <w:marTop w:val="0"/>
          <w:marBottom w:val="0"/>
          <w:divBdr>
            <w:top w:val="none" w:sz="0" w:space="0" w:color="auto"/>
            <w:left w:val="none" w:sz="0" w:space="0" w:color="auto"/>
            <w:bottom w:val="none" w:sz="0" w:space="0" w:color="auto"/>
            <w:right w:val="none" w:sz="0" w:space="0" w:color="auto"/>
          </w:divBdr>
          <w:divsChild>
            <w:div w:id="341320316">
              <w:marLeft w:val="0"/>
              <w:marRight w:val="0"/>
              <w:marTop w:val="0"/>
              <w:marBottom w:val="0"/>
              <w:divBdr>
                <w:top w:val="none" w:sz="0" w:space="0" w:color="auto"/>
                <w:left w:val="none" w:sz="0" w:space="0" w:color="auto"/>
                <w:bottom w:val="none" w:sz="0" w:space="0" w:color="auto"/>
                <w:right w:val="none" w:sz="0" w:space="0" w:color="auto"/>
              </w:divBdr>
              <w:divsChild>
                <w:div w:id="500698023">
                  <w:marLeft w:val="240"/>
                  <w:marRight w:val="0"/>
                  <w:marTop w:val="0"/>
                  <w:marBottom w:val="120"/>
                  <w:divBdr>
                    <w:top w:val="single" w:sz="6" w:space="2" w:color="AAAAAA"/>
                    <w:left w:val="single" w:sz="6" w:space="2" w:color="AAAAAA"/>
                    <w:bottom w:val="single" w:sz="6" w:space="2" w:color="AAAAAA"/>
                    <w:right w:val="single" w:sz="6" w:space="2" w:color="AAAAAA"/>
                  </w:divBdr>
                  <w:divsChild>
                    <w:div w:id="1662780137">
                      <w:marLeft w:val="240"/>
                      <w:marRight w:val="0"/>
                      <w:marTop w:val="0"/>
                      <w:marBottom w:val="120"/>
                      <w:divBdr>
                        <w:top w:val="single" w:sz="6" w:space="2" w:color="AAAAAA"/>
                        <w:left w:val="single" w:sz="6" w:space="2" w:color="AAAAAA"/>
                        <w:bottom w:val="single" w:sz="6" w:space="2" w:color="AAAAAA"/>
                        <w:right w:val="single" w:sz="6" w:space="2" w:color="AAAAAA"/>
                      </w:divBdr>
                    </w:div>
                  </w:divsChild>
                </w:div>
              </w:divsChild>
            </w:div>
          </w:divsChild>
        </w:div>
      </w:divsChild>
    </w:div>
    <w:div w:id="1726685266">
      <w:bodyDiv w:val="1"/>
      <w:marLeft w:val="0"/>
      <w:marRight w:val="0"/>
      <w:marTop w:val="0"/>
      <w:marBottom w:val="0"/>
      <w:divBdr>
        <w:top w:val="none" w:sz="0" w:space="0" w:color="auto"/>
        <w:left w:val="none" w:sz="0" w:space="0" w:color="auto"/>
        <w:bottom w:val="none" w:sz="0" w:space="0" w:color="auto"/>
        <w:right w:val="none" w:sz="0" w:space="0" w:color="auto"/>
      </w:divBdr>
    </w:div>
    <w:div w:id="1733843815">
      <w:bodyDiv w:val="1"/>
      <w:marLeft w:val="0"/>
      <w:marRight w:val="0"/>
      <w:marTop w:val="0"/>
      <w:marBottom w:val="0"/>
      <w:divBdr>
        <w:top w:val="none" w:sz="0" w:space="0" w:color="auto"/>
        <w:left w:val="none" w:sz="0" w:space="0" w:color="auto"/>
        <w:bottom w:val="none" w:sz="0" w:space="0" w:color="auto"/>
        <w:right w:val="none" w:sz="0" w:space="0" w:color="auto"/>
      </w:divBdr>
    </w:div>
    <w:div w:id="1771118455">
      <w:bodyDiv w:val="1"/>
      <w:marLeft w:val="0"/>
      <w:marRight w:val="0"/>
      <w:marTop w:val="0"/>
      <w:marBottom w:val="0"/>
      <w:divBdr>
        <w:top w:val="none" w:sz="0" w:space="0" w:color="auto"/>
        <w:left w:val="none" w:sz="0" w:space="0" w:color="auto"/>
        <w:bottom w:val="none" w:sz="0" w:space="0" w:color="auto"/>
        <w:right w:val="none" w:sz="0" w:space="0" w:color="auto"/>
      </w:divBdr>
      <w:divsChild>
        <w:div w:id="308560603">
          <w:marLeft w:val="0"/>
          <w:marRight w:val="0"/>
          <w:marTop w:val="0"/>
          <w:marBottom w:val="0"/>
          <w:divBdr>
            <w:top w:val="none" w:sz="0" w:space="0" w:color="auto"/>
            <w:left w:val="none" w:sz="0" w:space="0" w:color="auto"/>
            <w:bottom w:val="none" w:sz="0" w:space="0" w:color="auto"/>
            <w:right w:val="none" w:sz="0" w:space="0" w:color="auto"/>
          </w:divBdr>
        </w:div>
        <w:div w:id="1671830583">
          <w:marLeft w:val="0"/>
          <w:marRight w:val="0"/>
          <w:marTop w:val="0"/>
          <w:marBottom w:val="0"/>
          <w:divBdr>
            <w:top w:val="none" w:sz="0" w:space="0" w:color="auto"/>
            <w:left w:val="none" w:sz="0" w:space="0" w:color="auto"/>
            <w:bottom w:val="none" w:sz="0" w:space="0" w:color="auto"/>
            <w:right w:val="none" w:sz="0" w:space="0" w:color="auto"/>
          </w:divBdr>
        </w:div>
      </w:divsChild>
    </w:div>
    <w:div w:id="1850945878">
      <w:bodyDiv w:val="1"/>
      <w:marLeft w:val="0"/>
      <w:marRight w:val="0"/>
      <w:marTop w:val="0"/>
      <w:marBottom w:val="0"/>
      <w:divBdr>
        <w:top w:val="none" w:sz="0" w:space="0" w:color="auto"/>
        <w:left w:val="none" w:sz="0" w:space="0" w:color="auto"/>
        <w:bottom w:val="none" w:sz="0" w:space="0" w:color="auto"/>
        <w:right w:val="none" w:sz="0" w:space="0" w:color="auto"/>
      </w:divBdr>
    </w:div>
    <w:div w:id="1855457677">
      <w:bodyDiv w:val="1"/>
      <w:marLeft w:val="0"/>
      <w:marRight w:val="0"/>
      <w:marTop w:val="0"/>
      <w:marBottom w:val="0"/>
      <w:divBdr>
        <w:top w:val="none" w:sz="0" w:space="0" w:color="auto"/>
        <w:left w:val="none" w:sz="0" w:space="0" w:color="auto"/>
        <w:bottom w:val="none" w:sz="0" w:space="0" w:color="auto"/>
        <w:right w:val="none" w:sz="0" w:space="0" w:color="auto"/>
      </w:divBdr>
    </w:div>
    <w:div w:id="1865554231">
      <w:bodyDiv w:val="1"/>
      <w:marLeft w:val="0"/>
      <w:marRight w:val="0"/>
      <w:marTop w:val="0"/>
      <w:marBottom w:val="0"/>
      <w:divBdr>
        <w:top w:val="none" w:sz="0" w:space="0" w:color="auto"/>
        <w:left w:val="none" w:sz="0" w:space="0" w:color="auto"/>
        <w:bottom w:val="none" w:sz="0" w:space="0" w:color="auto"/>
        <w:right w:val="none" w:sz="0" w:space="0" w:color="auto"/>
      </w:divBdr>
      <w:divsChild>
        <w:div w:id="314653320">
          <w:marLeft w:val="0"/>
          <w:marRight w:val="0"/>
          <w:marTop w:val="0"/>
          <w:marBottom w:val="0"/>
          <w:divBdr>
            <w:top w:val="none" w:sz="0" w:space="0" w:color="auto"/>
            <w:left w:val="none" w:sz="0" w:space="0" w:color="auto"/>
            <w:bottom w:val="none" w:sz="0" w:space="0" w:color="auto"/>
            <w:right w:val="none" w:sz="0" w:space="0" w:color="auto"/>
          </w:divBdr>
        </w:div>
        <w:div w:id="1260945083">
          <w:marLeft w:val="0"/>
          <w:marRight w:val="0"/>
          <w:marTop w:val="0"/>
          <w:marBottom w:val="0"/>
          <w:divBdr>
            <w:top w:val="none" w:sz="0" w:space="0" w:color="auto"/>
            <w:left w:val="none" w:sz="0" w:space="0" w:color="auto"/>
            <w:bottom w:val="none" w:sz="0" w:space="0" w:color="auto"/>
            <w:right w:val="none" w:sz="0" w:space="0" w:color="auto"/>
          </w:divBdr>
        </w:div>
        <w:div w:id="1663044388">
          <w:marLeft w:val="0"/>
          <w:marRight w:val="0"/>
          <w:marTop w:val="0"/>
          <w:marBottom w:val="0"/>
          <w:divBdr>
            <w:top w:val="none" w:sz="0" w:space="0" w:color="auto"/>
            <w:left w:val="none" w:sz="0" w:space="0" w:color="auto"/>
            <w:bottom w:val="none" w:sz="0" w:space="0" w:color="auto"/>
            <w:right w:val="none" w:sz="0" w:space="0" w:color="auto"/>
          </w:divBdr>
        </w:div>
        <w:div w:id="1721049825">
          <w:marLeft w:val="0"/>
          <w:marRight w:val="0"/>
          <w:marTop w:val="0"/>
          <w:marBottom w:val="0"/>
          <w:divBdr>
            <w:top w:val="none" w:sz="0" w:space="0" w:color="auto"/>
            <w:left w:val="none" w:sz="0" w:space="0" w:color="auto"/>
            <w:bottom w:val="none" w:sz="0" w:space="0" w:color="auto"/>
            <w:right w:val="none" w:sz="0" w:space="0" w:color="auto"/>
          </w:divBdr>
        </w:div>
        <w:div w:id="2048068334">
          <w:marLeft w:val="0"/>
          <w:marRight w:val="0"/>
          <w:marTop w:val="0"/>
          <w:marBottom w:val="0"/>
          <w:divBdr>
            <w:top w:val="none" w:sz="0" w:space="0" w:color="auto"/>
            <w:left w:val="none" w:sz="0" w:space="0" w:color="auto"/>
            <w:bottom w:val="none" w:sz="0" w:space="0" w:color="auto"/>
            <w:right w:val="none" w:sz="0" w:space="0" w:color="auto"/>
          </w:divBdr>
        </w:div>
        <w:div w:id="2074966950">
          <w:marLeft w:val="0"/>
          <w:marRight w:val="0"/>
          <w:marTop w:val="0"/>
          <w:marBottom w:val="0"/>
          <w:divBdr>
            <w:top w:val="none" w:sz="0" w:space="0" w:color="auto"/>
            <w:left w:val="none" w:sz="0" w:space="0" w:color="auto"/>
            <w:bottom w:val="none" w:sz="0" w:space="0" w:color="auto"/>
            <w:right w:val="none" w:sz="0" w:space="0" w:color="auto"/>
          </w:divBdr>
        </w:div>
      </w:divsChild>
    </w:div>
    <w:div w:id="1890603845">
      <w:bodyDiv w:val="1"/>
      <w:marLeft w:val="0"/>
      <w:marRight w:val="0"/>
      <w:marTop w:val="0"/>
      <w:marBottom w:val="0"/>
      <w:divBdr>
        <w:top w:val="none" w:sz="0" w:space="0" w:color="auto"/>
        <w:left w:val="none" w:sz="0" w:space="0" w:color="auto"/>
        <w:bottom w:val="none" w:sz="0" w:space="0" w:color="auto"/>
        <w:right w:val="none" w:sz="0" w:space="0" w:color="auto"/>
      </w:divBdr>
    </w:div>
    <w:div w:id="1922178406">
      <w:bodyDiv w:val="1"/>
      <w:marLeft w:val="0"/>
      <w:marRight w:val="0"/>
      <w:marTop w:val="0"/>
      <w:marBottom w:val="0"/>
      <w:divBdr>
        <w:top w:val="none" w:sz="0" w:space="0" w:color="auto"/>
        <w:left w:val="none" w:sz="0" w:space="0" w:color="auto"/>
        <w:bottom w:val="none" w:sz="0" w:space="0" w:color="auto"/>
        <w:right w:val="none" w:sz="0" w:space="0" w:color="auto"/>
      </w:divBdr>
    </w:div>
    <w:div w:id="1931892598">
      <w:bodyDiv w:val="1"/>
      <w:marLeft w:val="0"/>
      <w:marRight w:val="0"/>
      <w:marTop w:val="0"/>
      <w:marBottom w:val="0"/>
      <w:divBdr>
        <w:top w:val="none" w:sz="0" w:space="0" w:color="auto"/>
        <w:left w:val="none" w:sz="0" w:space="0" w:color="auto"/>
        <w:bottom w:val="none" w:sz="0" w:space="0" w:color="auto"/>
        <w:right w:val="none" w:sz="0" w:space="0" w:color="auto"/>
      </w:divBdr>
    </w:div>
    <w:div w:id="1935626614">
      <w:bodyDiv w:val="1"/>
      <w:marLeft w:val="0"/>
      <w:marRight w:val="0"/>
      <w:marTop w:val="0"/>
      <w:marBottom w:val="0"/>
      <w:divBdr>
        <w:top w:val="none" w:sz="0" w:space="0" w:color="auto"/>
        <w:left w:val="none" w:sz="0" w:space="0" w:color="auto"/>
        <w:bottom w:val="none" w:sz="0" w:space="0" w:color="auto"/>
        <w:right w:val="none" w:sz="0" w:space="0" w:color="auto"/>
      </w:divBdr>
    </w:div>
    <w:div w:id="1980839838">
      <w:bodyDiv w:val="1"/>
      <w:marLeft w:val="0"/>
      <w:marRight w:val="0"/>
      <w:marTop w:val="0"/>
      <w:marBottom w:val="0"/>
      <w:divBdr>
        <w:top w:val="none" w:sz="0" w:space="0" w:color="auto"/>
        <w:left w:val="none" w:sz="0" w:space="0" w:color="auto"/>
        <w:bottom w:val="none" w:sz="0" w:space="0" w:color="auto"/>
        <w:right w:val="none" w:sz="0" w:space="0" w:color="auto"/>
      </w:divBdr>
    </w:div>
    <w:div w:id="1982496053">
      <w:bodyDiv w:val="1"/>
      <w:marLeft w:val="0"/>
      <w:marRight w:val="0"/>
      <w:marTop w:val="0"/>
      <w:marBottom w:val="0"/>
      <w:divBdr>
        <w:top w:val="none" w:sz="0" w:space="0" w:color="auto"/>
        <w:left w:val="none" w:sz="0" w:space="0" w:color="auto"/>
        <w:bottom w:val="none" w:sz="0" w:space="0" w:color="auto"/>
        <w:right w:val="none" w:sz="0" w:space="0" w:color="auto"/>
      </w:divBdr>
    </w:div>
    <w:div w:id="1986423715">
      <w:bodyDiv w:val="1"/>
      <w:marLeft w:val="0"/>
      <w:marRight w:val="0"/>
      <w:marTop w:val="0"/>
      <w:marBottom w:val="0"/>
      <w:divBdr>
        <w:top w:val="none" w:sz="0" w:space="0" w:color="auto"/>
        <w:left w:val="none" w:sz="0" w:space="0" w:color="auto"/>
        <w:bottom w:val="none" w:sz="0" w:space="0" w:color="auto"/>
        <w:right w:val="none" w:sz="0" w:space="0" w:color="auto"/>
      </w:divBdr>
    </w:div>
    <w:div w:id="1997027979">
      <w:bodyDiv w:val="1"/>
      <w:marLeft w:val="0"/>
      <w:marRight w:val="0"/>
      <w:marTop w:val="0"/>
      <w:marBottom w:val="0"/>
      <w:divBdr>
        <w:top w:val="none" w:sz="0" w:space="0" w:color="auto"/>
        <w:left w:val="none" w:sz="0" w:space="0" w:color="auto"/>
        <w:bottom w:val="none" w:sz="0" w:space="0" w:color="auto"/>
        <w:right w:val="none" w:sz="0" w:space="0" w:color="auto"/>
      </w:divBdr>
      <w:divsChild>
        <w:div w:id="446698941">
          <w:marLeft w:val="0"/>
          <w:marRight w:val="0"/>
          <w:marTop w:val="0"/>
          <w:marBottom w:val="0"/>
          <w:divBdr>
            <w:top w:val="none" w:sz="0" w:space="0" w:color="auto"/>
            <w:left w:val="none" w:sz="0" w:space="0" w:color="auto"/>
            <w:bottom w:val="none" w:sz="0" w:space="0" w:color="auto"/>
            <w:right w:val="none" w:sz="0" w:space="0" w:color="auto"/>
          </w:divBdr>
        </w:div>
        <w:div w:id="762454696">
          <w:marLeft w:val="0"/>
          <w:marRight w:val="0"/>
          <w:marTop w:val="0"/>
          <w:marBottom w:val="0"/>
          <w:divBdr>
            <w:top w:val="none" w:sz="0" w:space="0" w:color="auto"/>
            <w:left w:val="none" w:sz="0" w:space="0" w:color="auto"/>
            <w:bottom w:val="none" w:sz="0" w:space="0" w:color="auto"/>
            <w:right w:val="none" w:sz="0" w:space="0" w:color="auto"/>
          </w:divBdr>
        </w:div>
      </w:divsChild>
    </w:div>
    <w:div w:id="2019885212">
      <w:bodyDiv w:val="1"/>
      <w:marLeft w:val="0"/>
      <w:marRight w:val="0"/>
      <w:marTop w:val="0"/>
      <w:marBottom w:val="340"/>
      <w:divBdr>
        <w:top w:val="none" w:sz="0" w:space="0" w:color="auto"/>
        <w:left w:val="none" w:sz="0" w:space="0" w:color="auto"/>
        <w:bottom w:val="none" w:sz="0" w:space="0" w:color="auto"/>
        <w:right w:val="none" w:sz="0" w:space="0" w:color="auto"/>
      </w:divBdr>
      <w:divsChild>
        <w:div w:id="1172571766">
          <w:marLeft w:val="0"/>
          <w:marRight w:val="0"/>
          <w:marTop w:val="0"/>
          <w:marBottom w:val="0"/>
          <w:divBdr>
            <w:top w:val="none" w:sz="0" w:space="0" w:color="auto"/>
            <w:left w:val="none" w:sz="0" w:space="0" w:color="auto"/>
            <w:bottom w:val="none" w:sz="0" w:space="0" w:color="auto"/>
            <w:right w:val="none" w:sz="0" w:space="0" w:color="auto"/>
          </w:divBdr>
        </w:div>
      </w:divsChild>
    </w:div>
    <w:div w:id="2060395038">
      <w:bodyDiv w:val="1"/>
      <w:marLeft w:val="0"/>
      <w:marRight w:val="0"/>
      <w:marTop w:val="0"/>
      <w:marBottom w:val="0"/>
      <w:divBdr>
        <w:top w:val="none" w:sz="0" w:space="0" w:color="auto"/>
        <w:left w:val="none" w:sz="0" w:space="0" w:color="auto"/>
        <w:bottom w:val="none" w:sz="0" w:space="0" w:color="auto"/>
        <w:right w:val="none" w:sz="0" w:space="0" w:color="auto"/>
      </w:divBdr>
      <w:divsChild>
        <w:div w:id="938178681">
          <w:marLeft w:val="0"/>
          <w:marRight w:val="0"/>
          <w:marTop w:val="0"/>
          <w:marBottom w:val="0"/>
          <w:divBdr>
            <w:top w:val="none" w:sz="0" w:space="0" w:color="auto"/>
            <w:left w:val="none" w:sz="0" w:space="0" w:color="auto"/>
            <w:bottom w:val="none" w:sz="0" w:space="0" w:color="auto"/>
            <w:right w:val="none" w:sz="0" w:space="0" w:color="auto"/>
          </w:divBdr>
        </w:div>
        <w:div w:id="1087994932">
          <w:marLeft w:val="0"/>
          <w:marRight w:val="0"/>
          <w:marTop w:val="0"/>
          <w:marBottom w:val="0"/>
          <w:divBdr>
            <w:top w:val="none" w:sz="0" w:space="0" w:color="auto"/>
            <w:left w:val="none" w:sz="0" w:space="0" w:color="auto"/>
            <w:bottom w:val="none" w:sz="0" w:space="0" w:color="auto"/>
            <w:right w:val="none" w:sz="0" w:space="0" w:color="auto"/>
          </w:divBdr>
        </w:div>
        <w:div w:id="1101802621">
          <w:marLeft w:val="0"/>
          <w:marRight w:val="0"/>
          <w:marTop w:val="0"/>
          <w:marBottom w:val="0"/>
          <w:divBdr>
            <w:top w:val="none" w:sz="0" w:space="0" w:color="auto"/>
            <w:left w:val="none" w:sz="0" w:space="0" w:color="auto"/>
            <w:bottom w:val="none" w:sz="0" w:space="0" w:color="auto"/>
            <w:right w:val="none" w:sz="0" w:space="0" w:color="auto"/>
          </w:divBdr>
        </w:div>
        <w:div w:id="1112553401">
          <w:marLeft w:val="0"/>
          <w:marRight w:val="0"/>
          <w:marTop w:val="0"/>
          <w:marBottom w:val="0"/>
          <w:divBdr>
            <w:top w:val="none" w:sz="0" w:space="0" w:color="auto"/>
            <w:left w:val="none" w:sz="0" w:space="0" w:color="auto"/>
            <w:bottom w:val="none" w:sz="0" w:space="0" w:color="auto"/>
            <w:right w:val="none" w:sz="0" w:space="0" w:color="auto"/>
          </w:divBdr>
        </w:div>
        <w:div w:id="1254122347">
          <w:marLeft w:val="0"/>
          <w:marRight w:val="0"/>
          <w:marTop w:val="0"/>
          <w:marBottom w:val="0"/>
          <w:divBdr>
            <w:top w:val="none" w:sz="0" w:space="0" w:color="auto"/>
            <w:left w:val="none" w:sz="0" w:space="0" w:color="auto"/>
            <w:bottom w:val="none" w:sz="0" w:space="0" w:color="auto"/>
            <w:right w:val="none" w:sz="0" w:space="0" w:color="auto"/>
          </w:divBdr>
        </w:div>
        <w:div w:id="1368532853">
          <w:marLeft w:val="0"/>
          <w:marRight w:val="0"/>
          <w:marTop w:val="0"/>
          <w:marBottom w:val="0"/>
          <w:divBdr>
            <w:top w:val="none" w:sz="0" w:space="0" w:color="auto"/>
            <w:left w:val="none" w:sz="0" w:space="0" w:color="auto"/>
            <w:bottom w:val="none" w:sz="0" w:space="0" w:color="auto"/>
            <w:right w:val="none" w:sz="0" w:space="0" w:color="auto"/>
          </w:divBdr>
        </w:div>
        <w:div w:id="1820489755">
          <w:marLeft w:val="0"/>
          <w:marRight w:val="0"/>
          <w:marTop w:val="0"/>
          <w:marBottom w:val="0"/>
          <w:divBdr>
            <w:top w:val="none" w:sz="0" w:space="0" w:color="auto"/>
            <w:left w:val="none" w:sz="0" w:space="0" w:color="auto"/>
            <w:bottom w:val="none" w:sz="0" w:space="0" w:color="auto"/>
            <w:right w:val="none" w:sz="0" w:space="0" w:color="auto"/>
          </w:divBdr>
        </w:div>
      </w:divsChild>
    </w:div>
    <w:div w:id="2063284953">
      <w:bodyDiv w:val="1"/>
      <w:marLeft w:val="0"/>
      <w:marRight w:val="0"/>
      <w:marTop w:val="0"/>
      <w:marBottom w:val="0"/>
      <w:divBdr>
        <w:top w:val="none" w:sz="0" w:space="0" w:color="auto"/>
        <w:left w:val="none" w:sz="0" w:space="0" w:color="auto"/>
        <w:bottom w:val="none" w:sz="0" w:space="0" w:color="auto"/>
        <w:right w:val="none" w:sz="0" w:space="0" w:color="auto"/>
      </w:divBdr>
    </w:div>
    <w:div w:id="2087412743">
      <w:bodyDiv w:val="1"/>
      <w:marLeft w:val="0"/>
      <w:marRight w:val="0"/>
      <w:marTop w:val="0"/>
      <w:marBottom w:val="0"/>
      <w:divBdr>
        <w:top w:val="none" w:sz="0" w:space="0" w:color="auto"/>
        <w:left w:val="none" w:sz="0" w:space="0" w:color="auto"/>
        <w:bottom w:val="none" w:sz="0" w:space="0" w:color="auto"/>
        <w:right w:val="none" w:sz="0" w:space="0" w:color="auto"/>
      </w:divBdr>
    </w:div>
    <w:div w:id="2115125393">
      <w:bodyDiv w:val="1"/>
      <w:marLeft w:val="0"/>
      <w:marRight w:val="0"/>
      <w:marTop w:val="0"/>
      <w:marBottom w:val="0"/>
      <w:divBdr>
        <w:top w:val="none" w:sz="0" w:space="0" w:color="auto"/>
        <w:left w:val="none" w:sz="0" w:space="0" w:color="auto"/>
        <w:bottom w:val="none" w:sz="0" w:space="0" w:color="auto"/>
        <w:right w:val="none" w:sz="0" w:space="0" w:color="auto"/>
      </w:divBdr>
    </w:div>
    <w:div w:id="2142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0.jpg"/><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oter" Target="foot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1F7E7-661D-4489-9706-3855731C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3622</Words>
  <Characters>21825</Characters>
  <Application>Microsoft Office Word</Application>
  <DocSecurity>0</DocSecurity>
  <Lines>181</Lines>
  <Paragraphs>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1</vt:lpstr>
      <vt:lpstr>1</vt:lpstr>
    </vt:vector>
  </TitlesOfParts>
  <Company/>
  <LinksUpToDate>false</LinksUpToDate>
  <CharactersWithSpaces>25397</CharactersWithSpaces>
  <SharedDoc>false</SharedDoc>
  <HLinks>
    <vt:vector size="378" baseType="variant">
      <vt:variant>
        <vt:i4>7340089</vt:i4>
      </vt:variant>
      <vt:variant>
        <vt:i4>372</vt:i4>
      </vt:variant>
      <vt:variant>
        <vt:i4>0</vt:i4>
      </vt:variant>
      <vt:variant>
        <vt:i4>5</vt:i4>
      </vt:variant>
      <vt:variant>
        <vt:lpwstr>http://pt.wikipedia.org/wiki/Caf%C3%A9</vt:lpwstr>
      </vt:variant>
      <vt:variant>
        <vt:lpwstr/>
      </vt:variant>
      <vt:variant>
        <vt:i4>8323110</vt:i4>
      </vt:variant>
      <vt:variant>
        <vt:i4>369</vt:i4>
      </vt:variant>
      <vt:variant>
        <vt:i4>0</vt:i4>
      </vt:variant>
      <vt:variant>
        <vt:i4>5</vt:i4>
      </vt:variant>
      <vt:variant>
        <vt:lpwstr>http://pt.wikipedia.org/wiki/Eucalipto</vt:lpwstr>
      </vt:variant>
      <vt:variant>
        <vt:lpwstr/>
      </vt:variant>
      <vt:variant>
        <vt:i4>196679</vt:i4>
      </vt:variant>
      <vt:variant>
        <vt:i4>366</vt:i4>
      </vt:variant>
      <vt:variant>
        <vt:i4>0</vt:i4>
      </vt:variant>
      <vt:variant>
        <vt:i4>5</vt:i4>
      </vt:variant>
      <vt:variant>
        <vt:lpwstr>http://pt.wikipedia.org/wiki/Pinheiro</vt:lpwstr>
      </vt:variant>
      <vt:variant>
        <vt:lpwstr/>
      </vt:variant>
      <vt:variant>
        <vt:i4>1966138</vt:i4>
      </vt:variant>
      <vt:variant>
        <vt:i4>356</vt:i4>
      </vt:variant>
      <vt:variant>
        <vt:i4>0</vt:i4>
      </vt:variant>
      <vt:variant>
        <vt:i4>5</vt:i4>
      </vt:variant>
      <vt:variant>
        <vt:lpwstr/>
      </vt:variant>
      <vt:variant>
        <vt:lpwstr>_Toc303639960</vt:lpwstr>
      </vt:variant>
      <vt:variant>
        <vt:i4>1900602</vt:i4>
      </vt:variant>
      <vt:variant>
        <vt:i4>350</vt:i4>
      </vt:variant>
      <vt:variant>
        <vt:i4>0</vt:i4>
      </vt:variant>
      <vt:variant>
        <vt:i4>5</vt:i4>
      </vt:variant>
      <vt:variant>
        <vt:lpwstr/>
      </vt:variant>
      <vt:variant>
        <vt:lpwstr>_Toc303639959</vt:lpwstr>
      </vt:variant>
      <vt:variant>
        <vt:i4>1900602</vt:i4>
      </vt:variant>
      <vt:variant>
        <vt:i4>344</vt:i4>
      </vt:variant>
      <vt:variant>
        <vt:i4>0</vt:i4>
      </vt:variant>
      <vt:variant>
        <vt:i4>5</vt:i4>
      </vt:variant>
      <vt:variant>
        <vt:lpwstr/>
      </vt:variant>
      <vt:variant>
        <vt:lpwstr>_Toc303639958</vt:lpwstr>
      </vt:variant>
      <vt:variant>
        <vt:i4>1900602</vt:i4>
      </vt:variant>
      <vt:variant>
        <vt:i4>338</vt:i4>
      </vt:variant>
      <vt:variant>
        <vt:i4>0</vt:i4>
      </vt:variant>
      <vt:variant>
        <vt:i4>5</vt:i4>
      </vt:variant>
      <vt:variant>
        <vt:lpwstr/>
      </vt:variant>
      <vt:variant>
        <vt:lpwstr>_Toc303639957</vt:lpwstr>
      </vt:variant>
      <vt:variant>
        <vt:i4>1900602</vt:i4>
      </vt:variant>
      <vt:variant>
        <vt:i4>332</vt:i4>
      </vt:variant>
      <vt:variant>
        <vt:i4>0</vt:i4>
      </vt:variant>
      <vt:variant>
        <vt:i4>5</vt:i4>
      </vt:variant>
      <vt:variant>
        <vt:lpwstr/>
      </vt:variant>
      <vt:variant>
        <vt:lpwstr>_Toc303639956</vt:lpwstr>
      </vt:variant>
      <vt:variant>
        <vt:i4>1900602</vt:i4>
      </vt:variant>
      <vt:variant>
        <vt:i4>326</vt:i4>
      </vt:variant>
      <vt:variant>
        <vt:i4>0</vt:i4>
      </vt:variant>
      <vt:variant>
        <vt:i4>5</vt:i4>
      </vt:variant>
      <vt:variant>
        <vt:lpwstr/>
      </vt:variant>
      <vt:variant>
        <vt:lpwstr>_Toc303639955</vt:lpwstr>
      </vt:variant>
      <vt:variant>
        <vt:i4>1900602</vt:i4>
      </vt:variant>
      <vt:variant>
        <vt:i4>320</vt:i4>
      </vt:variant>
      <vt:variant>
        <vt:i4>0</vt:i4>
      </vt:variant>
      <vt:variant>
        <vt:i4>5</vt:i4>
      </vt:variant>
      <vt:variant>
        <vt:lpwstr/>
      </vt:variant>
      <vt:variant>
        <vt:lpwstr>_Toc303639954</vt:lpwstr>
      </vt:variant>
      <vt:variant>
        <vt:i4>1900602</vt:i4>
      </vt:variant>
      <vt:variant>
        <vt:i4>314</vt:i4>
      </vt:variant>
      <vt:variant>
        <vt:i4>0</vt:i4>
      </vt:variant>
      <vt:variant>
        <vt:i4>5</vt:i4>
      </vt:variant>
      <vt:variant>
        <vt:lpwstr/>
      </vt:variant>
      <vt:variant>
        <vt:lpwstr>_Toc303639953</vt:lpwstr>
      </vt:variant>
      <vt:variant>
        <vt:i4>1900602</vt:i4>
      </vt:variant>
      <vt:variant>
        <vt:i4>308</vt:i4>
      </vt:variant>
      <vt:variant>
        <vt:i4>0</vt:i4>
      </vt:variant>
      <vt:variant>
        <vt:i4>5</vt:i4>
      </vt:variant>
      <vt:variant>
        <vt:lpwstr/>
      </vt:variant>
      <vt:variant>
        <vt:lpwstr>_Toc303639952</vt:lpwstr>
      </vt:variant>
      <vt:variant>
        <vt:i4>1900602</vt:i4>
      </vt:variant>
      <vt:variant>
        <vt:i4>302</vt:i4>
      </vt:variant>
      <vt:variant>
        <vt:i4>0</vt:i4>
      </vt:variant>
      <vt:variant>
        <vt:i4>5</vt:i4>
      </vt:variant>
      <vt:variant>
        <vt:lpwstr/>
      </vt:variant>
      <vt:variant>
        <vt:lpwstr>_Toc303639951</vt:lpwstr>
      </vt:variant>
      <vt:variant>
        <vt:i4>1900602</vt:i4>
      </vt:variant>
      <vt:variant>
        <vt:i4>296</vt:i4>
      </vt:variant>
      <vt:variant>
        <vt:i4>0</vt:i4>
      </vt:variant>
      <vt:variant>
        <vt:i4>5</vt:i4>
      </vt:variant>
      <vt:variant>
        <vt:lpwstr/>
      </vt:variant>
      <vt:variant>
        <vt:lpwstr>_Toc303639950</vt:lpwstr>
      </vt:variant>
      <vt:variant>
        <vt:i4>1835066</vt:i4>
      </vt:variant>
      <vt:variant>
        <vt:i4>290</vt:i4>
      </vt:variant>
      <vt:variant>
        <vt:i4>0</vt:i4>
      </vt:variant>
      <vt:variant>
        <vt:i4>5</vt:i4>
      </vt:variant>
      <vt:variant>
        <vt:lpwstr/>
      </vt:variant>
      <vt:variant>
        <vt:lpwstr>_Toc303639949</vt:lpwstr>
      </vt:variant>
      <vt:variant>
        <vt:i4>1835066</vt:i4>
      </vt:variant>
      <vt:variant>
        <vt:i4>284</vt:i4>
      </vt:variant>
      <vt:variant>
        <vt:i4>0</vt:i4>
      </vt:variant>
      <vt:variant>
        <vt:i4>5</vt:i4>
      </vt:variant>
      <vt:variant>
        <vt:lpwstr/>
      </vt:variant>
      <vt:variant>
        <vt:lpwstr>_Toc303639948</vt:lpwstr>
      </vt:variant>
      <vt:variant>
        <vt:i4>1835066</vt:i4>
      </vt:variant>
      <vt:variant>
        <vt:i4>278</vt:i4>
      </vt:variant>
      <vt:variant>
        <vt:i4>0</vt:i4>
      </vt:variant>
      <vt:variant>
        <vt:i4>5</vt:i4>
      </vt:variant>
      <vt:variant>
        <vt:lpwstr/>
      </vt:variant>
      <vt:variant>
        <vt:lpwstr>_Toc303639947</vt:lpwstr>
      </vt:variant>
      <vt:variant>
        <vt:i4>1835066</vt:i4>
      </vt:variant>
      <vt:variant>
        <vt:i4>272</vt:i4>
      </vt:variant>
      <vt:variant>
        <vt:i4>0</vt:i4>
      </vt:variant>
      <vt:variant>
        <vt:i4>5</vt:i4>
      </vt:variant>
      <vt:variant>
        <vt:lpwstr/>
      </vt:variant>
      <vt:variant>
        <vt:lpwstr>_Toc303639946</vt:lpwstr>
      </vt:variant>
      <vt:variant>
        <vt:i4>1835066</vt:i4>
      </vt:variant>
      <vt:variant>
        <vt:i4>266</vt:i4>
      </vt:variant>
      <vt:variant>
        <vt:i4>0</vt:i4>
      </vt:variant>
      <vt:variant>
        <vt:i4>5</vt:i4>
      </vt:variant>
      <vt:variant>
        <vt:lpwstr/>
      </vt:variant>
      <vt:variant>
        <vt:lpwstr>_Toc303639945</vt:lpwstr>
      </vt:variant>
      <vt:variant>
        <vt:i4>1835066</vt:i4>
      </vt:variant>
      <vt:variant>
        <vt:i4>260</vt:i4>
      </vt:variant>
      <vt:variant>
        <vt:i4>0</vt:i4>
      </vt:variant>
      <vt:variant>
        <vt:i4>5</vt:i4>
      </vt:variant>
      <vt:variant>
        <vt:lpwstr/>
      </vt:variant>
      <vt:variant>
        <vt:lpwstr>_Toc303639944</vt:lpwstr>
      </vt:variant>
      <vt:variant>
        <vt:i4>1835066</vt:i4>
      </vt:variant>
      <vt:variant>
        <vt:i4>254</vt:i4>
      </vt:variant>
      <vt:variant>
        <vt:i4>0</vt:i4>
      </vt:variant>
      <vt:variant>
        <vt:i4>5</vt:i4>
      </vt:variant>
      <vt:variant>
        <vt:lpwstr/>
      </vt:variant>
      <vt:variant>
        <vt:lpwstr>_Toc303639943</vt:lpwstr>
      </vt:variant>
      <vt:variant>
        <vt:i4>1835066</vt:i4>
      </vt:variant>
      <vt:variant>
        <vt:i4>248</vt:i4>
      </vt:variant>
      <vt:variant>
        <vt:i4>0</vt:i4>
      </vt:variant>
      <vt:variant>
        <vt:i4>5</vt:i4>
      </vt:variant>
      <vt:variant>
        <vt:lpwstr/>
      </vt:variant>
      <vt:variant>
        <vt:lpwstr>_Toc303639942</vt:lpwstr>
      </vt:variant>
      <vt:variant>
        <vt:i4>1835066</vt:i4>
      </vt:variant>
      <vt:variant>
        <vt:i4>242</vt:i4>
      </vt:variant>
      <vt:variant>
        <vt:i4>0</vt:i4>
      </vt:variant>
      <vt:variant>
        <vt:i4>5</vt:i4>
      </vt:variant>
      <vt:variant>
        <vt:lpwstr/>
      </vt:variant>
      <vt:variant>
        <vt:lpwstr>_Toc303639941</vt:lpwstr>
      </vt:variant>
      <vt:variant>
        <vt:i4>1835066</vt:i4>
      </vt:variant>
      <vt:variant>
        <vt:i4>236</vt:i4>
      </vt:variant>
      <vt:variant>
        <vt:i4>0</vt:i4>
      </vt:variant>
      <vt:variant>
        <vt:i4>5</vt:i4>
      </vt:variant>
      <vt:variant>
        <vt:lpwstr/>
      </vt:variant>
      <vt:variant>
        <vt:lpwstr>_Toc303639940</vt:lpwstr>
      </vt:variant>
      <vt:variant>
        <vt:i4>1769530</vt:i4>
      </vt:variant>
      <vt:variant>
        <vt:i4>230</vt:i4>
      </vt:variant>
      <vt:variant>
        <vt:i4>0</vt:i4>
      </vt:variant>
      <vt:variant>
        <vt:i4>5</vt:i4>
      </vt:variant>
      <vt:variant>
        <vt:lpwstr/>
      </vt:variant>
      <vt:variant>
        <vt:lpwstr>_Toc303639939</vt:lpwstr>
      </vt:variant>
      <vt:variant>
        <vt:i4>1769530</vt:i4>
      </vt:variant>
      <vt:variant>
        <vt:i4>224</vt:i4>
      </vt:variant>
      <vt:variant>
        <vt:i4>0</vt:i4>
      </vt:variant>
      <vt:variant>
        <vt:i4>5</vt:i4>
      </vt:variant>
      <vt:variant>
        <vt:lpwstr/>
      </vt:variant>
      <vt:variant>
        <vt:lpwstr>_Toc303639938</vt:lpwstr>
      </vt:variant>
      <vt:variant>
        <vt:i4>1769530</vt:i4>
      </vt:variant>
      <vt:variant>
        <vt:i4>218</vt:i4>
      </vt:variant>
      <vt:variant>
        <vt:i4>0</vt:i4>
      </vt:variant>
      <vt:variant>
        <vt:i4>5</vt:i4>
      </vt:variant>
      <vt:variant>
        <vt:lpwstr/>
      </vt:variant>
      <vt:variant>
        <vt:lpwstr>_Toc303639937</vt:lpwstr>
      </vt:variant>
      <vt:variant>
        <vt:i4>1769530</vt:i4>
      </vt:variant>
      <vt:variant>
        <vt:i4>212</vt:i4>
      </vt:variant>
      <vt:variant>
        <vt:i4>0</vt:i4>
      </vt:variant>
      <vt:variant>
        <vt:i4>5</vt:i4>
      </vt:variant>
      <vt:variant>
        <vt:lpwstr/>
      </vt:variant>
      <vt:variant>
        <vt:lpwstr>_Toc303639936</vt:lpwstr>
      </vt:variant>
      <vt:variant>
        <vt:i4>1769530</vt:i4>
      </vt:variant>
      <vt:variant>
        <vt:i4>206</vt:i4>
      </vt:variant>
      <vt:variant>
        <vt:i4>0</vt:i4>
      </vt:variant>
      <vt:variant>
        <vt:i4>5</vt:i4>
      </vt:variant>
      <vt:variant>
        <vt:lpwstr/>
      </vt:variant>
      <vt:variant>
        <vt:lpwstr>_Toc303639935</vt:lpwstr>
      </vt:variant>
      <vt:variant>
        <vt:i4>1769530</vt:i4>
      </vt:variant>
      <vt:variant>
        <vt:i4>200</vt:i4>
      </vt:variant>
      <vt:variant>
        <vt:i4>0</vt:i4>
      </vt:variant>
      <vt:variant>
        <vt:i4>5</vt:i4>
      </vt:variant>
      <vt:variant>
        <vt:lpwstr/>
      </vt:variant>
      <vt:variant>
        <vt:lpwstr>_Toc303639934</vt:lpwstr>
      </vt:variant>
      <vt:variant>
        <vt:i4>1769530</vt:i4>
      </vt:variant>
      <vt:variant>
        <vt:i4>194</vt:i4>
      </vt:variant>
      <vt:variant>
        <vt:i4>0</vt:i4>
      </vt:variant>
      <vt:variant>
        <vt:i4>5</vt:i4>
      </vt:variant>
      <vt:variant>
        <vt:lpwstr/>
      </vt:variant>
      <vt:variant>
        <vt:lpwstr>_Toc303639933</vt:lpwstr>
      </vt:variant>
      <vt:variant>
        <vt:i4>1769530</vt:i4>
      </vt:variant>
      <vt:variant>
        <vt:i4>188</vt:i4>
      </vt:variant>
      <vt:variant>
        <vt:i4>0</vt:i4>
      </vt:variant>
      <vt:variant>
        <vt:i4>5</vt:i4>
      </vt:variant>
      <vt:variant>
        <vt:lpwstr/>
      </vt:variant>
      <vt:variant>
        <vt:lpwstr>_Toc303639932</vt:lpwstr>
      </vt:variant>
      <vt:variant>
        <vt:i4>1769530</vt:i4>
      </vt:variant>
      <vt:variant>
        <vt:i4>182</vt:i4>
      </vt:variant>
      <vt:variant>
        <vt:i4>0</vt:i4>
      </vt:variant>
      <vt:variant>
        <vt:i4>5</vt:i4>
      </vt:variant>
      <vt:variant>
        <vt:lpwstr/>
      </vt:variant>
      <vt:variant>
        <vt:lpwstr>_Toc303639931</vt:lpwstr>
      </vt:variant>
      <vt:variant>
        <vt:i4>1769530</vt:i4>
      </vt:variant>
      <vt:variant>
        <vt:i4>176</vt:i4>
      </vt:variant>
      <vt:variant>
        <vt:i4>0</vt:i4>
      </vt:variant>
      <vt:variant>
        <vt:i4>5</vt:i4>
      </vt:variant>
      <vt:variant>
        <vt:lpwstr/>
      </vt:variant>
      <vt:variant>
        <vt:lpwstr>_Toc303639930</vt:lpwstr>
      </vt:variant>
      <vt:variant>
        <vt:i4>1703994</vt:i4>
      </vt:variant>
      <vt:variant>
        <vt:i4>170</vt:i4>
      </vt:variant>
      <vt:variant>
        <vt:i4>0</vt:i4>
      </vt:variant>
      <vt:variant>
        <vt:i4>5</vt:i4>
      </vt:variant>
      <vt:variant>
        <vt:lpwstr/>
      </vt:variant>
      <vt:variant>
        <vt:lpwstr>_Toc303639929</vt:lpwstr>
      </vt:variant>
      <vt:variant>
        <vt:i4>1703994</vt:i4>
      </vt:variant>
      <vt:variant>
        <vt:i4>164</vt:i4>
      </vt:variant>
      <vt:variant>
        <vt:i4>0</vt:i4>
      </vt:variant>
      <vt:variant>
        <vt:i4>5</vt:i4>
      </vt:variant>
      <vt:variant>
        <vt:lpwstr/>
      </vt:variant>
      <vt:variant>
        <vt:lpwstr>_Toc303639928</vt:lpwstr>
      </vt:variant>
      <vt:variant>
        <vt:i4>1703994</vt:i4>
      </vt:variant>
      <vt:variant>
        <vt:i4>158</vt:i4>
      </vt:variant>
      <vt:variant>
        <vt:i4>0</vt:i4>
      </vt:variant>
      <vt:variant>
        <vt:i4>5</vt:i4>
      </vt:variant>
      <vt:variant>
        <vt:lpwstr/>
      </vt:variant>
      <vt:variant>
        <vt:lpwstr>_Toc303639927</vt:lpwstr>
      </vt:variant>
      <vt:variant>
        <vt:i4>1703994</vt:i4>
      </vt:variant>
      <vt:variant>
        <vt:i4>152</vt:i4>
      </vt:variant>
      <vt:variant>
        <vt:i4>0</vt:i4>
      </vt:variant>
      <vt:variant>
        <vt:i4>5</vt:i4>
      </vt:variant>
      <vt:variant>
        <vt:lpwstr/>
      </vt:variant>
      <vt:variant>
        <vt:lpwstr>_Toc303639926</vt:lpwstr>
      </vt:variant>
      <vt:variant>
        <vt:i4>1703994</vt:i4>
      </vt:variant>
      <vt:variant>
        <vt:i4>146</vt:i4>
      </vt:variant>
      <vt:variant>
        <vt:i4>0</vt:i4>
      </vt:variant>
      <vt:variant>
        <vt:i4>5</vt:i4>
      </vt:variant>
      <vt:variant>
        <vt:lpwstr/>
      </vt:variant>
      <vt:variant>
        <vt:lpwstr>_Toc303639925</vt:lpwstr>
      </vt:variant>
      <vt:variant>
        <vt:i4>1703994</vt:i4>
      </vt:variant>
      <vt:variant>
        <vt:i4>140</vt:i4>
      </vt:variant>
      <vt:variant>
        <vt:i4>0</vt:i4>
      </vt:variant>
      <vt:variant>
        <vt:i4>5</vt:i4>
      </vt:variant>
      <vt:variant>
        <vt:lpwstr/>
      </vt:variant>
      <vt:variant>
        <vt:lpwstr>_Toc303639924</vt:lpwstr>
      </vt:variant>
      <vt:variant>
        <vt:i4>1703994</vt:i4>
      </vt:variant>
      <vt:variant>
        <vt:i4>134</vt:i4>
      </vt:variant>
      <vt:variant>
        <vt:i4>0</vt:i4>
      </vt:variant>
      <vt:variant>
        <vt:i4>5</vt:i4>
      </vt:variant>
      <vt:variant>
        <vt:lpwstr/>
      </vt:variant>
      <vt:variant>
        <vt:lpwstr>_Toc303639923</vt:lpwstr>
      </vt:variant>
      <vt:variant>
        <vt:i4>1703994</vt:i4>
      </vt:variant>
      <vt:variant>
        <vt:i4>128</vt:i4>
      </vt:variant>
      <vt:variant>
        <vt:i4>0</vt:i4>
      </vt:variant>
      <vt:variant>
        <vt:i4>5</vt:i4>
      </vt:variant>
      <vt:variant>
        <vt:lpwstr/>
      </vt:variant>
      <vt:variant>
        <vt:lpwstr>_Toc303639922</vt:lpwstr>
      </vt:variant>
      <vt:variant>
        <vt:i4>1703994</vt:i4>
      </vt:variant>
      <vt:variant>
        <vt:i4>122</vt:i4>
      </vt:variant>
      <vt:variant>
        <vt:i4>0</vt:i4>
      </vt:variant>
      <vt:variant>
        <vt:i4>5</vt:i4>
      </vt:variant>
      <vt:variant>
        <vt:lpwstr/>
      </vt:variant>
      <vt:variant>
        <vt:lpwstr>_Toc303639921</vt:lpwstr>
      </vt:variant>
      <vt:variant>
        <vt:i4>1703994</vt:i4>
      </vt:variant>
      <vt:variant>
        <vt:i4>116</vt:i4>
      </vt:variant>
      <vt:variant>
        <vt:i4>0</vt:i4>
      </vt:variant>
      <vt:variant>
        <vt:i4>5</vt:i4>
      </vt:variant>
      <vt:variant>
        <vt:lpwstr/>
      </vt:variant>
      <vt:variant>
        <vt:lpwstr>_Toc303639920</vt:lpwstr>
      </vt:variant>
      <vt:variant>
        <vt:i4>1638458</vt:i4>
      </vt:variant>
      <vt:variant>
        <vt:i4>110</vt:i4>
      </vt:variant>
      <vt:variant>
        <vt:i4>0</vt:i4>
      </vt:variant>
      <vt:variant>
        <vt:i4>5</vt:i4>
      </vt:variant>
      <vt:variant>
        <vt:lpwstr/>
      </vt:variant>
      <vt:variant>
        <vt:lpwstr>_Toc303639919</vt:lpwstr>
      </vt:variant>
      <vt:variant>
        <vt:i4>1638458</vt:i4>
      </vt:variant>
      <vt:variant>
        <vt:i4>104</vt:i4>
      </vt:variant>
      <vt:variant>
        <vt:i4>0</vt:i4>
      </vt:variant>
      <vt:variant>
        <vt:i4>5</vt:i4>
      </vt:variant>
      <vt:variant>
        <vt:lpwstr/>
      </vt:variant>
      <vt:variant>
        <vt:lpwstr>_Toc303639918</vt:lpwstr>
      </vt:variant>
      <vt:variant>
        <vt:i4>1638458</vt:i4>
      </vt:variant>
      <vt:variant>
        <vt:i4>98</vt:i4>
      </vt:variant>
      <vt:variant>
        <vt:i4>0</vt:i4>
      </vt:variant>
      <vt:variant>
        <vt:i4>5</vt:i4>
      </vt:variant>
      <vt:variant>
        <vt:lpwstr/>
      </vt:variant>
      <vt:variant>
        <vt:lpwstr>_Toc303639917</vt:lpwstr>
      </vt:variant>
      <vt:variant>
        <vt:i4>1638458</vt:i4>
      </vt:variant>
      <vt:variant>
        <vt:i4>92</vt:i4>
      </vt:variant>
      <vt:variant>
        <vt:i4>0</vt:i4>
      </vt:variant>
      <vt:variant>
        <vt:i4>5</vt:i4>
      </vt:variant>
      <vt:variant>
        <vt:lpwstr/>
      </vt:variant>
      <vt:variant>
        <vt:lpwstr>_Toc303639916</vt:lpwstr>
      </vt:variant>
      <vt:variant>
        <vt:i4>1638458</vt:i4>
      </vt:variant>
      <vt:variant>
        <vt:i4>86</vt:i4>
      </vt:variant>
      <vt:variant>
        <vt:i4>0</vt:i4>
      </vt:variant>
      <vt:variant>
        <vt:i4>5</vt:i4>
      </vt:variant>
      <vt:variant>
        <vt:lpwstr/>
      </vt:variant>
      <vt:variant>
        <vt:lpwstr>_Toc303639915</vt:lpwstr>
      </vt:variant>
      <vt:variant>
        <vt:i4>1638458</vt:i4>
      </vt:variant>
      <vt:variant>
        <vt:i4>80</vt:i4>
      </vt:variant>
      <vt:variant>
        <vt:i4>0</vt:i4>
      </vt:variant>
      <vt:variant>
        <vt:i4>5</vt:i4>
      </vt:variant>
      <vt:variant>
        <vt:lpwstr/>
      </vt:variant>
      <vt:variant>
        <vt:lpwstr>_Toc303639914</vt:lpwstr>
      </vt:variant>
      <vt:variant>
        <vt:i4>1638458</vt:i4>
      </vt:variant>
      <vt:variant>
        <vt:i4>74</vt:i4>
      </vt:variant>
      <vt:variant>
        <vt:i4>0</vt:i4>
      </vt:variant>
      <vt:variant>
        <vt:i4>5</vt:i4>
      </vt:variant>
      <vt:variant>
        <vt:lpwstr/>
      </vt:variant>
      <vt:variant>
        <vt:lpwstr>_Toc303639913</vt:lpwstr>
      </vt:variant>
      <vt:variant>
        <vt:i4>1638458</vt:i4>
      </vt:variant>
      <vt:variant>
        <vt:i4>68</vt:i4>
      </vt:variant>
      <vt:variant>
        <vt:i4>0</vt:i4>
      </vt:variant>
      <vt:variant>
        <vt:i4>5</vt:i4>
      </vt:variant>
      <vt:variant>
        <vt:lpwstr/>
      </vt:variant>
      <vt:variant>
        <vt:lpwstr>_Toc303639912</vt:lpwstr>
      </vt:variant>
      <vt:variant>
        <vt:i4>1638458</vt:i4>
      </vt:variant>
      <vt:variant>
        <vt:i4>62</vt:i4>
      </vt:variant>
      <vt:variant>
        <vt:i4>0</vt:i4>
      </vt:variant>
      <vt:variant>
        <vt:i4>5</vt:i4>
      </vt:variant>
      <vt:variant>
        <vt:lpwstr/>
      </vt:variant>
      <vt:variant>
        <vt:lpwstr>_Toc303639911</vt:lpwstr>
      </vt:variant>
      <vt:variant>
        <vt:i4>1638458</vt:i4>
      </vt:variant>
      <vt:variant>
        <vt:i4>56</vt:i4>
      </vt:variant>
      <vt:variant>
        <vt:i4>0</vt:i4>
      </vt:variant>
      <vt:variant>
        <vt:i4>5</vt:i4>
      </vt:variant>
      <vt:variant>
        <vt:lpwstr/>
      </vt:variant>
      <vt:variant>
        <vt:lpwstr>_Toc303639910</vt:lpwstr>
      </vt:variant>
      <vt:variant>
        <vt:i4>1572922</vt:i4>
      </vt:variant>
      <vt:variant>
        <vt:i4>50</vt:i4>
      </vt:variant>
      <vt:variant>
        <vt:i4>0</vt:i4>
      </vt:variant>
      <vt:variant>
        <vt:i4>5</vt:i4>
      </vt:variant>
      <vt:variant>
        <vt:lpwstr/>
      </vt:variant>
      <vt:variant>
        <vt:lpwstr>_Toc303639909</vt:lpwstr>
      </vt:variant>
      <vt:variant>
        <vt:i4>1572922</vt:i4>
      </vt:variant>
      <vt:variant>
        <vt:i4>44</vt:i4>
      </vt:variant>
      <vt:variant>
        <vt:i4>0</vt:i4>
      </vt:variant>
      <vt:variant>
        <vt:i4>5</vt:i4>
      </vt:variant>
      <vt:variant>
        <vt:lpwstr/>
      </vt:variant>
      <vt:variant>
        <vt:lpwstr>_Toc303639908</vt:lpwstr>
      </vt:variant>
      <vt:variant>
        <vt:i4>1572922</vt:i4>
      </vt:variant>
      <vt:variant>
        <vt:i4>38</vt:i4>
      </vt:variant>
      <vt:variant>
        <vt:i4>0</vt:i4>
      </vt:variant>
      <vt:variant>
        <vt:i4>5</vt:i4>
      </vt:variant>
      <vt:variant>
        <vt:lpwstr/>
      </vt:variant>
      <vt:variant>
        <vt:lpwstr>_Toc303639907</vt:lpwstr>
      </vt:variant>
      <vt:variant>
        <vt:i4>1572922</vt:i4>
      </vt:variant>
      <vt:variant>
        <vt:i4>32</vt:i4>
      </vt:variant>
      <vt:variant>
        <vt:i4>0</vt:i4>
      </vt:variant>
      <vt:variant>
        <vt:i4>5</vt:i4>
      </vt:variant>
      <vt:variant>
        <vt:lpwstr/>
      </vt:variant>
      <vt:variant>
        <vt:lpwstr>_Toc303639906</vt:lpwstr>
      </vt:variant>
      <vt:variant>
        <vt:i4>1572922</vt:i4>
      </vt:variant>
      <vt:variant>
        <vt:i4>26</vt:i4>
      </vt:variant>
      <vt:variant>
        <vt:i4>0</vt:i4>
      </vt:variant>
      <vt:variant>
        <vt:i4>5</vt:i4>
      </vt:variant>
      <vt:variant>
        <vt:lpwstr/>
      </vt:variant>
      <vt:variant>
        <vt:lpwstr>_Toc303639905</vt:lpwstr>
      </vt:variant>
      <vt:variant>
        <vt:i4>1572922</vt:i4>
      </vt:variant>
      <vt:variant>
        <vt:i4>20</vt:i4>
      </vt:variant>
      <vt:variant>
        <vt:i4>0</vt:i4>
      </vt:variant>
      <vt:variant>
        <vt:i4>5</vt:i4>
      </vt:variant>
      <vt:variant>
        <vt:lpwstr/>
      </vt:variant>
      <vt:variant>
        <vt:lpwstr>_Toc303639904</vt:lpwstr>
      </vt:variant>
      <vt:variant>
        <vt:i4>1572922</vt:i4>
      </vt:variant>
      <vt:variant>
        <vt:i4>14</vt:i4>
      </vt:variant>
      <vt:variant>
        <vt:i4>0</vt:i4>
      </vt:variant>
      <vt:variant>
        <vt:i4>5</vt:i4>
      </vt:variant>
      <vt:variant>
        <vt:lpwstr/>
      </vt:variant>
      <vt:variant>
        <vt:lpwstr>_Toc303639903</vt:lpwstr>
      </vt:variant>
      <vt:variant>
        <vt:i4>1572922</vt:i4>
      </vt:variant>
      <vt:variant>
        <vt:i4>8</vt:i4>
      </vt:variant>
      <vt:variant>
        <vt:i4>0</vt:i4>
      </vt:variant>
      <vt:variant>
        <vt:i4>5</vt:i4>
      </vt:variant>
      <vt:variant>
        <vt:lpwstr/>
      </vt:variant>
      <vt:variant>
        <vt:lpwstr>_Toc303639902</vt:lpwstr>
      </vt:variant>
      <vt:variant>
        <vt:i4>1572922</vt:i4>
      </vt:variant>
      <vt:variant>
        <vt:i4>2</vt:i4>
      </vt:variant>
      <vt:variant>
        <vt:i4>0</vt:i4>
      </vt:variant>
      <vt:variant>
        <vt:i4>5</vt:i4>
      </vt:variant>
      <vt:variant>
        <vt:lpwstr/>
      </vt:variant>
      <vt:variant>
        <vt:lpwstr>_Toc303639901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Apice-05</dc:creator>
  <cp:lastModifiedBy>Meire D'avila</cp:lastModifiedBy>
  <cp:revision>6</cp:revision>
  <cp:lastPrinted>2013-02-04T13:20:00Z</cp:lastPrinted>
  <dcterms:created xsi:type="dcterms:W3CDTF">2017-12-15T14:34:00Z</dcterms:created>
  <dcterms:modified xsi:type="dcterms:W3CDTF">2017-12-15T18:40:00Z</dcterms:modified>
</cp:coreProperties>
</file>